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943A9A" w:rsidR="001E41F3" w:rsidRDefault="001E41F3">
      <w:pPr>
        <w:pStyle w:val="CRCoverPage"/>
        <w:tabs>
          <w:tab w:val="right" w:pos="9639"/>
        </w:tabs>
        <w:spacing w:after="0"/>
        <w:rPr>
          <w:b/>
          <w:i/>
          <w:noProof/>
          <w:sz w:val="28"/>
        </w:rPr>
      </w:pPr>
      <w:r>
        <w:rPr>
          <w:b/>
          <w:noProof/>
          <w:sz w:val="24"/>
        </w:rPr>
        <w:t>3GPP TSG-</w:t>
      </w:r>
      <w:r w:rsidR="007F2D0E">
        <w:rPr>
          <w:b/>
          <w:noProof/>
          <w:sz w:val="24"/>
        </w:rPr>
        <w:t>CT3</w:t>
      </w:r>
      <w:r w:rsidR="00C66BA2">
        <w:rPr>
          <w:b/>
          <w:noProof/>
          <w:sz w:val="24"/>
        </w:rPr>
        <w:t xml:space="preserve"> </w:t>
      </w:r>
      <w:r>
        <w:rPr>
          <w:b/>
          <w:noProof/>
          <w:sz w:val="24"/>
        </w:rPr>
        <w:t>Meeting #</w:t>
      </w:r>
      <w:r w:rsidR="001C3117">
        <w:fldChar w:fldCharType="begin"/>
      </w:r>
      <w:r w:rsidR="001C3117">
        <w:instrText xml:space="preserve"> DOCPROPERTY  MtgSeq  \* MERGEFORMAT </w:instrText>
      </w:r>
      <w:r w:rsidR="001C3117">
        <w:fldChar w:fldCharType="separate"/>
      </w:r>
      <w:r w:rsidR="00EB09B7" w:rsidRPr="00EB09B7">
        <w:rPr>
          <w:b/>
          <w:noProof/>
          <w:sz w:val="24"/>
        </w:rPr>
        <w:t xml:space="preserve"> </w:t>
      </w:r>
      <w:r w:rsidR="007F2D0E">
        <w:rPr>
          <w:b/>
          <w:noProof/>
          <w:sz w:val="24"/>
        </w:rPr>
        <w:t>12</w:t>
      </w:r>
      <w:r w:rsidR="00CF75A3">
        <w:rPr>
          <w:b/>
          <w:noProof/>
          <w:sz w:val="24"/>
        </w:rPr>
        <w:t>2</w:t>
      </w:r>
      <w:r w:rsidR="007F2D0E">
        <w:rPr>
          <w:b/>
          <w:noProof/>
          <w:sz w:val="24"/>
        </w:rPr>
        <w:t>e</w:t>
      </w:r>
      <w:r w:rsidR="001C3117">
        <w:rPr>
          <w:b/>
          <w:noProof/>
          <w:sz w:val="24"/>
        </w:rPr>
        <w:fldChar w:fldCharType="end"/>
      </w:r>
      <w:r>
        <w:rPr>
          <w:b/>
          <w:i/>
          <w:noProof/>
          <w:sz w:val="28"/>
        </w:rPr>
        <w:tab/>
      </w:r>
      <w:r w:rsidR="007F2D0E">
        <w:rPr>
          <w:b/>
          <w:i/>
          <w:noProof/>
          <w:sz w:val="28"/>
        </w:rPr>
        <w:t>C3-22</w:t>
      </w:r>
      <w:r w:rsidR="00FE70DD">
        <w:rPr>
          <w:b/>
          <w:i/>
          <w:noProof/>
          <w:sz w:val="28"/>
        </w:rPr>
        <w:t>3</w:t>
      </w:r>
      <w:r w:rsidR="006E664D">
        <w:rPr>
          <w:b/>
          <w:i/>
          <w:noProof/>
          <w:sz w:val="28"/>
        </w:rPr>
        <w:t>699</w:t>
      </w:r>
    </w:p>
    <w:p w14:paraId="7CB45193" w14:textId="6D44E588" w:rsidR="001E41F3" w:rsidRDefault="001C3117" w:rsidP="005E2C44">
      <w:pPr>
        <w:pStyle w:val="CRCoverPage"/>
        <w:outlineLvl w:val="0"/>
        <w:rPr>
          <w:b/>
          <w:noProof/>
          <w:sz w:val="24"/>
        </w:rPr>
      </w:pPr>
      <w:r>
        <w:fldChar w:fldCharType="begin"/>
      </w:r>
      <w:r>
        <w:instrText xml:space="preserve"> DOCPROPERTY  Location  \* MERGEFORMAT </w:instrText>
      </w:r>
      <w:r>
        <w:fldChar w:fldCharType="separate"/>
      </w:r>
      <w:r w:rsidR="007F2D0E">
        <w:rPr>
          <w:b/>
          <w:noProof/>
          <w:sz w:val="24"/>
        </w:rPr>
        <w:t xml:space="preserve">E-Meeting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CF75A3">
        <w:rPr>
          <w:b/>
          <w:noProof/>
          <w:sz w:val="24"/>
        </w:rPr>
        <w:t>12</w:t>
      </w:r>
      <w:r w:rsidR="007F2D0E">
        <w:rPr>
          <w:b/>
          <w:noProof/>
          <w:sz w:val="24"/>
        </w:rPr>
        <w:t>-</w:t>
      </w:r>
      <w:r w:rsidR="00CF75A3">
        <w:rPr>
          <w:b/>
          <w:noProof/>
          <w:sz w:val="24"/>
        </w:rPr>
        <w:t>20</w:t>
      </w:r>
      <w:r w:rsidR="007F2D0E">
        <w:rPr>
          <w:b/>
          <w:noProof/>
          <w:sz w:val="24"/>
        </w:rPr>
        <w:t xml:space="preserve"> </w:t>
      </w:r>
      <w:r w:rsidR="00CF75A3">
        <w:rPr>
          <w:b/>
          <w:noProof/>
          <w:sz w:val="24"/>
        </w:rPr>
        <w:t>May</w:t>
      </w:r>
      <w:r w:rsidR="007F2D0E">
        <w:rPr>
          <w:b/>
          <w:noProof/>
          <w:sz w:val="24"/>
        </w:rPr>
        <w:t xml:space="preserve"> 2022</w:t>
      </w:r>
      <w:r w:rsidR="006E664D">
        <w:rPr>
          <w:b/>
          <w:noProof/>
          <w:sz w:val="24"/>
        </w:rPr>
        <w:t xml:space="preserve"> </w:t>
      </w:r>
      <w:r w:rsidR="006E664D">
        <w:rPr>
          <w:b/>
          <w:noProof/>
          <w:sz w:val="24"/>
        </w:rPr>
        <w:tab/>
      </w:r>
      <w:r w:rsidR="006E664D">
        <w:rPr>
          <w:b/>
          <w:noProof/>
          <w:sz w:val="24"/>
        </w:rPr>
        <w:tab/>
      </w:r>
      <w:r w:rsidR="006E664D">
        <w:rPr>
          <w:b/>
          <w:noProof/>
          <w:sz w:val="24"/>
        </w:rPr>
        <w:tab/>
      </w:r>
      <w:r w:rsidR="006E664D">
        <w:rPr>
          <w:b/>
          <w:noProof/>
          <w:sz w:val="24"/>
        </w:rPr>
        <w:tab/>
      </w:r>
      <w:r w:rsidR="006E664D">
        <w:rPr>
          <w:b/>
          <w:noProof/>
          <w:sz w:val="24"/>
        </w:rPr>
        <w:tab/>
      </w:r>
      <w:r w:rsidR="006E664D">
        <w:rPr>
          <w:b/>
          <w:noProof/>
          <w:sz w:val="24"/>
        </w:rPr>
        <w:tab/>
      </w:r>
      <w:r w:rsidR="006E664D">
        <w:rPr>
          <w:b/>
          <w:noProof/>
          <w:sz w:val="24"/>
        </w:rPr>
        <w:tab/>
      </w:r>
      <w:r w:rsidR="006E664D">
        <w:rPr>
          <w:b/>
          <w:noProof/>
          <w:sz w:val="24"/>
        </w:rPr>
        <w:tab/>
      </w:r>
      <w:r w:rsidR="006E664D">
        <w:rPr>
          <w:b/>
          <w:noProof/>
          <w:sz w:val="24"/>
        </w:rPr>
        <w:tab/>
      </w:r>
      <w:r w:rsidR="006E664D">
        <w:rPr>
          <w:b/>
          <w:noProof/>
          <w:sz w:val="24"/>
        </w:rPr>
        <w:tab/>
      </w:r>
      <w:r w:rsidR="006E664D">
        <w:rPr>
          <w:b/>
          <w:noProof/>
          <w:sz w:val="24"/>
        </w:rPr>
        <w:tab/>
      </w:r>
      <w:r w:rsidR="006E664D">
        <w:rPr>
          <w:b/>
          <w:noProof/>
          <w:sz w:val="24"/>
        </w:rPr>
        <w:tab/>
      </w:r>
      <w:r w:rsidR="006E664D">
        <w:rPr>
          <w:b/>
          <w:noProof/>
          <w:sz w:val="24"/>
        </w:rPr>
        <w:tab/>
      </w:r>
      <w:r w:rsidR="006E664D">
        <w:rPr>
          <w:b/>
          <w:noProof/>
          <w:sz w:val="24"/>
        </w:rPr>
        <w:tab/>
      </w:r>
      <w:r w:rsidR="006E664D">
        <w:rPr>
          <w:b/>
          <w:noProof/>
          <w:sz w:val="24"/>
        </w:rPr>
        <w:tab/>
      </w:r>
      <w:r w:rsidR="006E664D">
        <w:rPr>
          <w:b/>
          <w:noProof/>
          <w:sz w:val="24"/>
        </w:rPr>
        <w:t xml:space="preserve"> </w:t>
      </w:r>
      <w:r w:rsidR="006E664D">
        <w:rPr>
          <w:rFonts w:cs="Arial"/>
          <w:b/>
          <w:bCs/>
          <w:lang w:eastAsia="ja-JP"/>
        </w:rPr>
        <w:t>(</w:t>
      </w:r>
      <w:r w:rsidR="006E664D">
        <w:rPr>
          <w:rFonts w:cs="Arial"/>
          <w:b/>
          <w:bCs/>
          <w:sz w:val="22"/>
        </w:rPr>
        <w:t>Revision of C3-22</w:t>
      </w:r>
      <w:r w:rsidR="006E664D">
        <w:rPr>
          <w:rFonts w:cs="Arial"/>
          <w:b/>
          <w:bCs/>
          <w:sz w:val="22"/>
        </w:rPr>
        <w:t>3180</w:t>
      </w:r>
      <w:r w:rsidR="006E664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7C530" w:rsidR="001E41F3" w:rsidRPr="00410371" w:rsidRDefault="001C3117" w:rsidP="00E13F3D">
            <w:pPr>
              <w:pStyle w:val="CRCoverPage"/>
              <w:spacing w:after="0"/>
              <w:jc w:val="right"/>
              <w:rPr>
                <w:b/>
                <w:noProof/>
                <w:sz w:val="28"/>
              </w:rPr>
            </w:pPr>
            <w:r>
              <w:fldChar w:fldCharType="begin"/>
            </w:r>
            <w:r>
              <w:instrText xml:space="preserve"> DOCPROPERTY  Spec#  \* MERGEFORMAT </w:instrText>
            </w:r>
            <w:r>
              <w:fldChar w:fldCharType="separate"/>
            </w:r>
            <w:r w:rsidR="007F2D0E">
              <w:rPr>
                <w:b/>
                <w:noProof/>
                <w:sz w:val="28"/>
              </w:rPr>
              <w:t>29.5</w:t>
            </w:r>
            <w:r w:rsidR="00986C6B">
              <w:rPr>
                <w:b/>
                <w:noProof/>
                <w:sz w:val="28"/>
              </w:rPr>
              <w:t>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B3306" w:rsidR="001E41F3" w:rsidRPr="00410371" w:rsidRDefault="001C3117" w:rsidP="00547111">
            <w:pPr>
              <w:pStyle w:val="CRCoverPage"/>
              <w:spacing w:after="0"/>
              <w:rPr>
                <w:noProof/>
              </w:rPr>
            </w:pPr>
            <w:r>
              <w:fldChar w:fldCharType="begin"/>
            </w:r>
            <w:r>
              <w:instrText xml:space="preserve"> DOCPROPERTY  Cr#  \* MERGEFORMAT </w:instrText>
            </w:r>
            <w:r>
              <w:fldChar w:fldCharType="separate"/>
            </w:r>
            <w:r w:rsidR="00BD22C2">
              <w:rPr>
                <w:b/>
                <w:noProof/>
                <w:sz w:val="28"/>
              </w:rPr>
              <w:t>0</w:t>
            </w:r>
            <w:r w:rsidR="004514ED">
              <w:rPr>
                <w:b/>
                <w:noProof/>
                <w:sz w:val="28"/>
              </w:rPr>
              <w:t>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189BA" w:rsidR="001E41F3" w:rsidRPr="00410371" w:rsidRDefault="00E619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EC553" w:rsidR="001E41F3" w:rsidRPr="00410371" w:rsidRDefault="001C3117">
            <w:pPr>
              <w:pStyle w:val="CRCoverPage"/>
              <w:spacing w:after="0"/>
              <w:jc w:val="center"/>
              <w:rPr>
                <w:noProof/>
                <w:sz w:val="28"/>
              </w:rPr>
            </w:pPr>
            <w:r>
              <w:fldChar w:fldCharType="begin"/>
            </w:r>
            <w:r>
              <w:instrText xml:space="preserve"> DOCPROPERTY  Version  \* MERGEFORMAT </w:instrText>
            </w:r>
            <w:r>
              <w:fldChar w:fldCharType="separate"/>
            </w:r>
            <w:r w:rsidR="007F2D0E">
              <w:rPr>
                <w:b/>
                <w:noProof/>
                <w:sz w:val="28"/>
              </w:rPr>
              <w:t>17.</w:t>
            </w:r>
            <w:r w:rsidR="00986C6B">
              <w:rPr>
                <w:b/>
                <w:noProof/>
                <w:sz w:val="28"/>
              </w:rPr>
              <w:t>0</w:t>
            </w:r>
            <w:r w:rsidR="007F2D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D4095" w:rsidR="00F25D98" w:rsidRDefault="007F2D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C4736" w14:paraId="064E5817" w14:textId="77777777" w:rsidTr="00753494">
              <w:tc>
                <w:tcPr>
                  <w:tcW w:w="7797" w:type="dxa"/>
                  <w:tcBorders>
                    <w:top w:val="single" w:sz="4" w:space="0" w:color="auto"/>
                    <w:right w:val="single" w:sz="4" w:space="0" w:color="auto"/>
                  </w:tcBorders>
                  <w:shd w:val="pct30" w:color="FFFF00" w:fill="auto"/>
                </w:tcPr>
                <w:p w14:paraId="35047020" w14:textId="2E0A2171" w:rsidR="000C4736" w:rsidRDefault="00A04B51" w:rsidP="000C4736">
                  <w:pPr>
                    <w:pStyle w:val="CRCoverPage"/>
                    <w:spacing w:after="0"/>
                    <w:rPr>
                      <w:noProof/>
                    </w:rPr>
                  </w:pPr>
                  <w:r>
                    <w:rPr>
                      <w:lang w:eastAsia="ko-KR"/>
                    </w:rPr>
                    <w:t>Update</w:t>
                  </w:r>
                  <w:r w:rsidR="00986C6B">
                    <w:rPr>
                      <w:lang w:eastAsia="ko-KR"/>
                    </w:rPr>
                    <w:t xml:space="preserve"> of transferring ML model during analytics transfer</w:t>
                  </w:r>
                </w:p>
              </w:tc>
            </w:tr>
          </w:tbl>
          <w:p w14:paraId="3D393EEE" w14:textId="1F705F4B"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0ED8D" w:rsidR="001E41F3" w:rsidRPr="00BD71AF" w:rsidRDefault="00BD71AF">
            <w:pPr>
              <w:pStyle w:val="CRCoverPage"/>
              <w:spacing w:after="0"/>
              <w:ind w:left="100"/>
              <w:rPr>
                <w:noProof/>
              </w:rPr>
            </w:pPr>
            <w:r w:rsidRPr="00BD71AF">
              <w:rPr>
                <w:rFonts w:cs="Arial"/>
                <w:lang w:val="en-US"/>
              </w:rPr>
              <w:t>Nokia, Nokia Shanghai Bell</w:t>
            </w:r>
            <w:r w:rsidR="00386A3E">
              <w:rPr>
                <w:rFonts w:cs="Arial"/>
                <w:lang w:val="en-US"/>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91BC5" w:rsidR="001E41F3" w:rsidRDefault="00BD71A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13205A" w:rsidR="001E41F3" w:rsidRDefault="00986C6B">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D57D5" w:rsidR="001E41F3" w:rsidRDefault="001C3117">
            <w:pPr>
              <w:pStyle w:val="CRCoverPage"/>
              <w:spacing w:after="0"/>
              <w:ind w:left="100"/>
              <w:rPr>
                <w:noProof/>
              </w:rPr>
            </w:pPr>
            <w:r>
              <w:fldChar w:fldCharType="begin"/>
            </w:r>
            <w:r>
              <w:instrText xml:space="preserve"> DOCPROPERTY  ResDate  \* MERGEFORMAT </w:instrText>
            </w:r>
            <w:r>
              <w:fldChar w:fldCharType="separate"/>
            </w:r>
            <w:r w:rsidR="00196B4B">
              <w:rPr>
                <w:noProof/>
              </w:rPr>
              <w:t>20</w:t>
            </w:r>
            <w:r w:rsidR="00BD71AF">
              <w:rPr>
                <w:noProof/>
              </w:rPr>
              <w:t>-</w:t>
            </w:r>
            <w:r w:rsidR="00F62132">
              <w:rPr>
                <w:noProof/>
              </w:rPr>
              <w:t>5</w:t>
            </w:r>
            <w:r w:rsidR="00BD71AF">
              <w:rPr>
                <w:noProof/>
              </w:rPr>
              <w:t>-2022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C8CFC" w:rsidR="001E41F3" w:rsidRDefault="001C3117" w:rsidP="00D24991">
            <w:pPr>
              <w:pStyle w:val="CRCoverPage"/>
              <w:spacing w:after="0"/>
              <w:ind w:left="100" w:right="-609"/>
              <w:rPr>
                <w:b/>
                <w:noProof/>
              </w:rPr>
            </w:pPr>
            <w:r>
              <w:fldChar w:fldCharType="begin"/>
            </w:r>
            <w:r>
              <w:instrText xml:space="preserve"> DOCPROPERTY  Cat  \* MERGEFORMAT </w:instrText>
            </w:r>
            <w:r>
              <w:fldChar w:fldCharType="separate"/>
            </w:r>
            <w:r w:rsidR="00BD71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45BE" w:rsidR="001E41F3" w:rsidRDefault="001C3117">
            <w:pPr>
              <w:pStyle w:val="CRCoverPage"/>
              <w:spacing w:after="0"/>
              <w:ind w:left="100"/>
              <w:rPr>
                <w:noProof/>
              </w:rPr>
            </w:pPr>
            <w:r>
              <w:fldChar w:fldCharType="begin"/>
            </w:r>
            <w:r>
              <w:instrText xml:space="preserve"> DOCPROPERTY  Release  \* MERGEFORMAT </w:instrText>
            </w:r>
            <w:r>
              <w:fldChar w:fldCharType="separate"/>
            </w:r>
            <w:r w:rsidR="00BD71A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808DD" w14:textId="77777777" w:rsidR="00986C6B" w:rsidRPr="00986C6B" w:rsidRDefault="00986C6B" w:rsidP="00986C6B">
            <w:pPr>
              <w:pStyle w:val="CRCoverPage"/>
              <w:spacing w:after="0"/>
              <w:ind w:left="100"/>
              <w:rPr>
                <w:rFonts w:cs="Arial"/>
              </w:rPr>
            </w:pPr>
            <w:r w:rsidRPr="00986C6B">
              <w:rPr>
                <w:rFonts w:cs="Arial"/>
              </w:rPr>
              <w:t>It is unclear when an analytics transfer takes place how the target NWDAF utilised trained ML model information provided by the source NWDAF.</w:t>
            </w:r>
          </w:p>
          <w:p w14:paraId="708AA7DE" w14:textId="2BC3ECE0" w:rsidR="001E41F3" w:rsidRPr="00D92894" w:rsidRDefault="00986C6B" w:rsidP="00B61BD7">
            <w:r w:rsidRPr="00986C6B">
              <w:rPr>
                <w:rFonts w:ascii="Arial" w:hAnsi="Arial" w:cs="Arial"/>
              </w:rPr>
              <w:t xml:space="preserve">S2-2203225 </w:t>
            </w:r>
            <w:r w:rsidR="00E64788">
              <w:rPr>
                <w:rFonts w:ascii="Arial" w:hAnsi="Arial" w:cs="Arial"/>
              </w:rPr>
              <w:t xml:space="preserve">updated the ML model related information in Transfer and context Transfer to be consistent, optionally file address(es) of the trained ML models </w:t>
            </w:r>
            <w:r w:rsidR="00E123EF">
              <w:rPr>
                <w:rFonts w:ascii="Arial" w:hAnsi="Arial" w:cs="Arial"/>
              </w:rPr>
              <w:t>changes</w:t>
            </w:r>
            <w:r w:rsidRPr="00986C6B">
              <w:rPr>
                <w:rFonts w:ascii="Arial" w:hAnsi="Arial" w:cs="Arial"/>
              </w:rPr>
              <w:t xml:space="preserve"> has to be reflected in clause 5.4.2</w:t>
            </w:r>
            <w:r w:rsidRPr="00B91B65">
              <w:rPr>
                <w:rFonts w:ascii="Arial" w:hAnsi="Arial" w:cs="Arial"/>
              </w:rPr>
              <w:t xml:space="preserve">. </w:t>
            </w:r>
            <w:r w:rsidR="00B91B65" w:rsidRPr="00B91B65">
              <w:rPr>
                <w:rFonts w:ascii="Arial" w:hAnsi="Arial" w:cs="Arial"/>
              </w:rPr>
              <w:t>Also, figure 5.2.4.1 is updated for typo</w:t>
            </w:r>
            <w:r w:rsidR="002F383F" w:rsidRPr="00D92894">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2894"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3C932" w14:textId="77777777" w:rsidR="00986C6B" w:rsidRDefault="00986C6B" w:rsidP="00986C6B">
            <w:pPr>
              <w:pStyle w:val="CRCoverPage"/>
              <w:spacing w:after="0"/>
              <w:ind w:left="102"/>
            </w:pPr>
            <w:r>
              <w:t>Clarifying that during analytics transfer the source NWDAF provides the NWDAF ID(s) of the MTLFs that provided the trained models.</w:t>
            </w:r>
          </w:p>
          <w:p w14:paraId="40658897" w14:textId="77777777" w:rsidR="001E41F3" w:rsidRDefault="00986C6B" w:rsidP="00986C6B">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supporting MTLF then the target NWDAF discovers from the NRF the NWDAF supporting MTLF that can provide the trained model and subscribes accordingly to receive updated trained models.</w:t>
            </w:r>
          </w:p>
          <w:p w14:paraId="385D974D" w14:textId="77777777" w:rsidR="00B91B65" w:rsidRDefault="00B91B65" w:rsidP="00986C6B">
            <w:pPr>
              <w:pStyle w:val="CRCoverPage"/>
              <w:spacing w:after="0"/>
              <w:ind w:left="102"/>
            </w:pPr>
          </w:p>
          <w:p w14:paraId="31C656EC" w14:textId="7C50EA76" w:rsidR="00B91B65" w:rsidRDefault="004514ED" w:rsidP="00986C6B">
            <w:pPr>
              <w:pStyle w:val="CRCoverPage"/>
              <w:spacing w:after="0"/>
              <w:ind w:left="102"/>
            </w:pPr>
            <w:r>
              <w:t xml:space="preserve">In </w:t>
            </w:r>
            <w:r w:rsidR="00B91B65">
              <w:t>Figure 5.2.4.1</w:t>
            </w:r>
            <w:r>
              <w:t>,</w:t>
            </w:r>
            <w:r w:rsidR="00B91B65">
              <w:t xml:space="preserve"> </w:t>
            </w:r>
            <w:proofErr w:type="spellStart"/>
            <w:r w:rsidR="00B91B65">
              <w:t>UnsUbscribe</w:t>
            </w:r>
            <w:proofErr w:type="spellEnd"/>
            <w:r w:rsidR="00B91B65">
              <w:t xml:space="preserve"> typo is fixed as Unsubscribe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61BD7">
            <w:pPr>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573650" w14:textId="38C6C21D" w:rsidR="001E41F3" w:rsidRDefault="00E64788" w:rsidP="00B61BD7">
            <w:pPr>
              <w:rPr>
                <w:rFonts w:ascii="Arial" w:hAnsi="Arial" w:cs="Arial"/>
                <w:noProof/>
              </w:rPr>
            </w:pPr>
            <w:r>
              <w:rPr>
                <w:rFonts w:ascii="Arial" w:hAnsi="Arial" w:cs="Arial"/>
                <w:noProof/>
              </w:rPr>
              <w:t>There is an inconsistency between stage 2 and stage 3 requirements.</w:t>
            </w:r>
          </w:p>
          <w:p w14:paraId="5C4BEB44" w14:textId="2025DF0C" w:rsidR="00B91B65" w:rsidRPr="00B91B65" w:rsidRDefault="00B91B65" w:rsidP="00B61BD7">
            <w:pPr>
              <w:rPr>
                <w:rFonts w:ascii="Arial" w:hAnsi="Arial" w:cs="Arial"/>
                <w:noProof/>
              </w:rPr>
            </w:pPr>
            <w:r w:rsidRPr="00B91B65">
              <w:rPr>
                <w:rFonts w:ascii="Arial" w:hAnsi="Arial" w:cs="Arial"/>
              </w:rPr>
              <w:t>Figure 5.2.4.1 typ</w:t>
            </w:r>
            <w:r>
              <w:rPr>
                <w:rFonts w:ascii="Arial" w:hAnsi="Arial" w:cs="Arial"/>
              </w:rPr>
              <w:t>o</w:t>
            </w:r>
            <w:r w:rsidRPr="00B91B65">
              <w:rPr>
                <w:rFonts w:ascii="Arial" w:hAnsi="Arial" w:cs="Arial"/>
              </w:rPr>
              <w:t xml:space="preserve"> </w:t>
            </w:r>
            <w:r w:rsidR="00FF3826">
              <w:rPr>
                <w:rFonts w:ascii="Arial" w:hAnsi="Arial" w:cs="Arial"/>
              </w:rPr>
              <w:t>looks as a bad quality document for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C7644" w:rsidR="001E41F3" w:rsidRDefault="00B91B65">
            <w:pPr>
              <w:pStyle w:val="CRCoverPage"/>
              <w:spacing w:after="0"/>
              <w:ind w:left="100"/>
              <w:rPr>
                <w:noProof/>
              </w:rPr>
            </w:pPr>
            <w:r>
              <w:rPr>
                <w:noProof/>
              </w:rPr>
              <w:t xml:space="preserve">5.2.4, </w:t>
            </w:r>
            <w:r w:rsidR="00E123EF">
              <w:rPr>
                <w:noProof/>
              </w:rPr>
              <w:t>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43B0F5" w:rsidR="001E41F3" w:rsidRDefault="008F4E9D">
            <w:pPr>
              <w:pStyle w:val="CRCoverPage"/>
              <w:spacing w:after="0"/>
              <w:jc w:val="center"/>
              <w:rPr>
                <w:b/>
                <w:caps/>
                <w:noProof/>
              </w:rPr>
            </w:pPr>
            <w:r>
              <w:rPr>
                <w:b/>
                <w:caps/>
                <w:noProof/>
              </w:rPr>
              <w:t>Y</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24B2C6" w:rsidR="001E41F3" w:rsidRDefault="008F4E9D">
            <w:pPr>
              <w:pStyle w:val="CRCoverPage"/>
              <w:spacing w:after="0"/>
              <w:ind w:left="99"/>
              <w:rPr>
                <w:noProof/>
              </w:rPr>
            </w:pPr>
            <w:r>
              <w:rPr>
                <w:noProof/>
              </w:rPr>
              <w:t>TS 23.288 CR 0488</w:t>
            </w:r>
            <w:r w:rsidR="00556AA6">
              <w:rPr>
                <w:noProof/>
              </w:rPr>
              <w:t xml:space="preserve">, </w:t>
            </w:r>
            <w:bookmarkStart w:id="1" w:name="_Hlk103774782"/>
            <w:r w:rsidR="00556AA6">
              <w:rPr>
                <w:noProof/>
              </w:rPr>
              <w:t>TS 29.520 CR 0520</w:t>
            </w:r>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0BE39" w:rsidR="001E41F3" w:rsidRDefault="00864D6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E8093" w:rsidR="001E41F3" w:rsidRDefault="00864D6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8B42D2E" w:rsidR="001E41F3" w:rsidRDefault="00864D62" w:rsidP="00864D62">
            <w:pPr>
              <w:pStyle w:val="CRCoverPage"/>
              <w:spacing w:after="0"/>
              <w:ind w:left="100"/>
              <w:rPr>
                <w:noProof/>
                <w:lang w:eastAsia="zh-CN"/>
              </w:rPr>
            </w:pPr>
            <w:r>
              <w:rPr>
                <w:rFonts w:hint="eastAsia"/>
                <w:noProof/>
                <w:lang w:eastAsia="zh-CN"/>
              </w:rPr>
              <w:t>Th</w:t>
            </w:r>
            <w:r>
              <w:rPr>
                <w:noProof/>
                <w:lang w:eastAsia="zh-CN"/>
              </w:rPr>
              <w:t>is</w:t>
            </w:r>
            <w:r>
              <w:rPr>
                <w:rFonts w:hint="eastAsia"/>
                <w:noProof/>
                <w:lang w:eastAsia="zh-CN"/>
              </w:rPr>
              <w:t xml:space="preserve"> CR</w:t>
            </w:r>
            <w:r>
              <w:rPr>
                <w:noProof/>
                <w:lang w:eastAsia="zh-CN"/>
              </w:rPr>
              <w:t xml:space="preserve"> </w:t>
            </w:r>
            <w:r w:rsidR="00E123EF">
              <w:rPr>
                <w:noProof/>
                <w:lang w:eastAsia="zh-CN"/>
              </w:rPr>
              <w:t xml:space="preserve">does not </w:t>
            </w:r>
            <w:r>
              <w:rPr>
                <w:noProof/>
                <w:lang w:eastAsia="zh-CN"/>
              </w:rPr>
              <w:t>impact</w:t>
            </w:r>
            <w:r w:rsidR="00D9093D">
              <w:rPr>
                <w:noProof/>
                <w:lang w:eastAsia="zh-CN"/>
              </w:rPr>
              <w:t>s</w:t>
            </w:r>
            <w:r>
              <w:rPr>
                <w:noProof/>
                <w:lang w:eastAsia="zh-CN"/>
              </w:rPr>
              <w:t xml:space="preserve"> </w:t>
            </w:r>
            <w:r w:rsidR="00E123EF">
              <w:rPr>
                <w:noProof/>
                <w:lang w:eastAsia="zh-CN"/>
              </w:rPr>
              <w:t>any Open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CACBF3" w14:textId="77777777" w:rsidR="00864D62" w:rsidRDefault="00864D62" w:rsidP="00864D62">
      <w:pPr>
        <w:rPr>
          <w:rFonts w:ascii="Arial" w:hAnsi="Arial" w:cs="Arial"/>
          <w:b/>
          <w:sz w:val="28"/>
          <w:szCs w:val="28"/>
          <w:lang w:val="en-US"/>
        </w:rPr>
      </w:pPr>
    </w:p>
    <w:p w14:paraId="6CFF00FA" w14:textId="77777777"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1st Change * * * *</w:t>
      </w:r>
    </w:p>
    <w:p w14:paraId="18CF8747" w14:textId="77777777" w:rsidR="00B91B65" w:rsidRDefault="00B91B65" w:rsidP="00B91B65">
      <w:pPr>
        <w:pStyle w:val="Heading3"/>
        <w:rPr>
          <w:lang w:eastAsia="ko-KR"/>
        </w:rPr>
      </w:pPr>
      <w:bookmarkStart w:id="2" w:name="_Toc97146466"/>
      <w:bookmarkStart w:id="3" w:name="_Toc91144419"/>
      <w:bookmarkStart w:id="4" w:name="_Toc97146474"/>
      <w:r>
        <w:t>5.2.4</w:t>
      </w:r>
      <w:r>
        <w:tab/>
      </w:r>
      <w:r>
        <w:rPr>
          <w:lang w:eastAsia="ko-KR"/>
        </w:rPr>
        <w:t>Analytics Exposure via DCCF</w:t>
      </w:r>
      <w:bookmarkEnd w:id="2"/>
    </w:p>
    <w:p w14:paraId="6C857513" w14:textId="426E04CE" w:rsidR="00B91B65" w:rsidRPr="00CC5A13" w:rsidRDefault="00B91B65" w:rsidP="00B91B65">
      <w:pPr>
        <w:rPr>
          <w:lang w:eastAsia="ja-JP"/>
        </w:rPr>
      </w:pPr>
      <w:r w:rsidRPr="00CC5A13">
        <w:rPr>
          <w:lang w:eastAsia="ja-JP"/>
        </w:rPr>
        <w:t xml:space="preserve">This procedure is used by </w:t>
      </w:r>
      <w:r>
        <w:rPr>
          <w:lang w:eastAsia="ja-JP"/>
        </w:rPr>
        <w:t>NF service</w:t>
      </w:r>
      <w:r w:rsidRPr="00FF23A0">
        <w:rPr>
          <w:lang w:eastAsia="ja-JP"/>
        </w:rPr>
        <w:t xml:space="preserve"> consumer(s) (e.g.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 xml:space="preserve">analytics information via the </w:t>
      </w:r>
      <w:r w:rsidRPr="00FF23A0">
        <w:rPr>
          <w:lang w:eastAsia="ja-JP"/>
        </w:rPr>
        <w:lastRenderedPageBreak/>
        <w:t>DCCF</w:t>
      </w:r>
      <w:r>
        <w:rPr>
          <w:lang w:eastAsia="ja-JP"/>
        </w:rPr>
        <w:t xml:space="preserve"> if subscribed before. </w:t>
      </w:r>
      <w:ins w:id="5" w:author="Nokia" w:date="2022-05-05T12:15:00Z">
        <w:r w:rsidR="00867391" w:rsidRPr="005121A3">
          <w:object w:dxaOrig="12330" w:dyaOrig="15200" w14:anchorId="1E548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634pt" o:ole="">
              <v:imagedata r:id="rId12" o:title=""/>
            </v:shape>
            <o:OLEObject Type="Embed" ProgID="Visio.Drawing.15" ShapeID="_x0000_i1025" DrawAspect="Content" ObjectID="_1714553887" r:id="rId13"/>
          </w:object>
        </w:r>
      </w:ins>
    </w:p>
    <w:p w14:paraId="56E94247" w14:textId="199A3D3F" w:rsidR="00B91B65" w:rsidRDefault="00B91B65" w:rsidP="00B91B65">
      <w:pPr>
        <w:pStyle w:val="TH"/>
      </w:pPr>
      <w:del w:id="6" w:author="Nokia" w:date="2022-05-05T12:15:00Z">
        <w:r w:rsidRPr="005121A3" w:rsidDel="00B91B65">
          <w:object w:dxaOrig="12331" w:dyaOrig="15201" w14:anchorId="49929E4B">
            <v:shape id="_x0000_i1026" type="#_x0000_t75" style="width:518.5pt;height:634pt" o:ole="">
              <v:imagedata r:id="rId14" o:title=""/>
            </v:shape>
            <o:OLEObject Type="Embed" ProgID="Visio.Drawing.15" ShapeID="_x0000_i1026" DrawAspect="Content" ObjectID="_1714553888" r:id="rId15"/>
          </w:object>
        </w:r>
      </w:del>
    </w:p>
    <w:p w14:paraId="4DA078AE" w14:textId="77777777" w:rsidR="00B91B65" w:rsidRPr="005D620A" w:rsidRDefault="00B91B65" w:rsidP="00B91B65">
      <w:pPr>
        <w:pStyle w:val="TF"/>
      </w:pPr>
      <w:r w:rsidRPr="005D620A">
        <w:t>Figure 5.2.</w:t>
      </w:r>
      <w:r>
        <w:t>4</w:t>
      </w:r>
      <w:r w:rsidRPr="005D620A">
        <w:t xml:space="preserve">-1: Analytics </w:t>
      </w:r>
      <w:r>
        <w:t>Exposure via DCCF</w:t>
      </w:r>
    </w:p>
    <w:p w14:paraId="204291B7" w14:textId="77777777" w:rsidR="00B91B65" w:rsidRPr="005D620A" w:rsidRDefault="00B91B65" w:rsidP="00B91B65">
      <w:pPr>
        <w:pStyle w:val="B10"/>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lastRenderedPageBreak/>
        <w:t xml:space="preserve">the </w:t>
      </w:r>
      <w:proofErr w:type="spellStart"/>
      <w:r w:rsidRPr="00C67580">
        <w:rPr>
          <w:lang w:eastAsia="ko-KR"/>
        </w:rPr>
        <w:t>NdccfAnalyticsSubscription</w:t>
      </w:r>
      <w:proofErr w:type="spellEnd"/>
      <w:r w:rsidRPr="006D502B">
        <w:rPr>
          <w:lang w:eastAsia="ko-KR"/>
        </w:rPr>
        <w:t xml:space="preserve"> data structure as request body with parameters as defined in </w:t>
      </w:r>
      <w:r>
        <w:t>subclause 5.1.6.2.2 of 3GPP TS 29.574 [15]</w:t>
      </w:r>
      <w:r w:rsidRPr="005D620A">
        <w:rPr>
          <w:lang w:eastAsia="ko-KR"/>
        </w:rPr>
        <w:t>.</w:t>
      </w:r>
    </w:p>
    <w:p w14:paraId="34DCDF8A" w14:textId="77777777" w:rsidR="00B91B65" w:rsidRDefault="00B91B65" w:rsidP="00B91B65">
      <w:pPr>
        <w:pStyle w:val="B10"/>
        <w:rPr>
          <w:lang w:eastAsia="ko-KR"/>
        </w:rPr>
      </w:pPr>
      <w:r w:rsidRPr="005D620A">
        <w:rPr>
          <w:lang w:eastAsia="ko-KR"/>
        </w:rPr>
        <w:t>2.</w:t>
      </w:r>
      <w:r w:rsidRPr="005D620A">
        <w:rPr>
          <w:lang w:eastAsia="ko-KR"/>
        </w:rPr>
        <w:tab/>
      </w:r>
      <w:r w:rsidRPr="00C95CF1">
        <w:rPr>
          <w:lang w:eastAsia="ko-KR"/>
        </w:rPr>
        <w:t xml:space="preserve">The DCCF </w:t>
      </w:r>
      <w:r>
        <w:rPr>
          <w:lang w:eastAsia="ko-KR"/>
        </w:rPr>
        <w:t xml:space="preserve">keeps track of the </w:t>
      </w:r>
      <w:proofErr w:type="spellStart"/>
      <w:r>
        <w:rPr>
          <w:rFonts w:hint="eastAsia"/>
          <w:lang w:eastAsia="zh-CN"/>
        </w:rPr>
        <w:t>an</w:t>
      </w:r>
      <w:r>
        <w:rPr>
          <w:lang w:eastAsia="ko-KR"/>
        </w:rPr>
        <w:t>alyticsactively</w:t>
      </w:r>
      <w:proofErr w:type="spellEnd"/>
      <w:r>
        <w:rPr>
          <w:lang w:eastAsia="ko-KR"/>
        </w:rPr>
        <w:t xml:space="preserve"> being collected </w:t>
      </w:r>
      <w:proofErr w:type="spellStart"/>
      <w:r>
        <w:rPr>
          <w:lang w:eastAsia="ko-KR"/>
        </w:rPr>
        <w:t>forthe</w:t>
      </w:r>
      <w:proofErr w:type="spellEnd"/>
      <w:r>
        <w:rPr>
          <w:lang w:eastAsia="ko-KR"/>
        </w:rPr>
        <w:t xml:space="preserv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1878849B" w14:textId="77777777" w:rsidR="00B91B65" w:rsidRDefault="00B91B65" w:rsidP="00B91B65">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7" w:name="_Hlk77848919"/>
      <w:r>
        <w:rPr>
          <w:lang w:eastAsia="ko-KR"/>
        </w:rPr>
        <w:t>step</w:t>
      </w:r>
      <w:r>
        <w:t> </w:t>
      </w:r>
      <w:r>
        <w:rPr>
          <w:lang w:eastAsia="ko-KR"/>
        </w:rPr>
        <w:t>3</w:t>
      </w:r>
      <w:bookmarkEnd w:id="7"/>
      <w:r>
        <w:rPr>
          <w:lang w:eastAsia="ko-KR"/>
        </w:rPr>
        <w:t xml:space="preserve">a, skip </w:t>
      </w:r>
      <w:bookmarkStart w:id="8" w:name="_Hlk80988309"/>
      <w:r>
        <w:rPr>
          <w:lang w:eastAsia="ko-KR"/>
        </w:rPr>
        <w:t>step</w:t>
      </w:r>
      <w:r>
        <w:t> </w:t>
      </w:r>
      <w:r>
        <w:rPr>
          <w:lang w:eastAsia="ko-KR"/>
        </w:rPr>
        <w:t>3b</w:t>
      </w:r>
      <w:bookmarkEnd w:id="8"/>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6283EF1F" w14:textId="77777777" w:rsidR="00B91B65" w:rsidRDefault="00B91B65" w:rsidP="00B91B65">
      <w:pPr>
        <w:pStyle w:val="B2"/>
        <w:rPr>
          <w:lang w:eastAsia="ko-KR"/>
        </w:rPr>
      </w:pPr>
      <w:r w:rsidRPr="005D620A">
        <w:rPr>
          <w:lang w:eastAsia="ko-KR"/>
        </w:rPr>
        <w:tab/>
      </w:r>
      <w:r>
        <w:rPr>
          <w:lang w:eastAsia="ko-KR"/>
        </w:rPr>
        <w:t>If the historical</w:t>
      </w:r>
      <w:r w:rsidRPr="002C1DCA">
        <w:rPr>
          <w:lang w:eastAsia="ko-KR"/>
        </w:rPr>
        <w:t xml:space="preserve"> </w:t>
      </w:r>
      <w:r>
        <w:rPr>
          <w:lang w:eastAsia="ko-KR"/>
        </w:rPr>
        <w:t>analytics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7A7956AB" w14:textId="77777777" w:rsidR="00B91B65" w:rsidRDefault="00B91B65" w:rsidP="00B91B65">
      <w:pPr>
        <w:pStyle w:val="B2"/>
        <w:rPr>
          <w:lang w:eastAsia="ko-KR"/>
        </w:rPr>
      </w:pPr>
      <w:r>
        <w:rPr>
          <w:lang w:eastAsia="ko-KR"/>
        </w:rPr>
        <w:tab/>
        <w:t xml:space="preserve">If the historical analytics data is available in an NWDAF, the DCCF shall proceed </w:t>
      </w:r>
      <w:bookmarkStart w:id="9" w:name="_Hlk77850890"/>
      <w:r>
        <w:rPr>
          <w:lang w:eastAsia="ko-KR"/>
        </w:rPr>
        <w:t>step</w:t>
      </w:r>
      <w:r>
        <w:t> </w:t>
      </w:r>
      <w:r>
        <w:rPr>
          <w:lang w:eastAsia="ko-KR"/>
        </w:rPr>
        <w:t>3a and step</w:t>
      </w:r>
      <w:r>
        <w:t> </w:t>
      </w:r>
      <w:r>
        <w:rPr>
          <w:lang w:eastAsia="ko-KR"/>
        </w:rPr>
        <w:t>3c</w:t>
      </w:r>
      <w:bookmarkEnd w:id="9"/>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1BFED93B" w14:textId="77777777" w:rsidR="00B91B65" w:rsidRDefault="00B91B65" w:rsidP="00B91B65">
      <w:pPr>
        <w:pStyle w:val="B10"/>
        <w:rPr>
          <w:lang w:eastAsia="ko-KR"/>
        </w:rPr>
      </w:pPr>
      <w:r>
        <w:rPr>
          <w:lang w:eastAsia="ko-KR"/>
        </w:rPr>
        <w:t>3a.</w:t>
      </w:r>
      <w:r>
        <w:rPr>
          <w:lang w:eastAsia="ko-KR"/>
        </w:rPr>
        <w:tab/>
        <w:t>The DCCF shall determine whether the analytics requested are already being collected.</w:t>
      </w:r>
    </w:p>
    <w:p w14:paraId="1AE070B2" w14:textId="77777777" w:rsidR="00B91B65" w:rsidRDefault="00B91B65" w:rsidP="00B91B65">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2F502259" w14:textId="77777777" w:rsidR="00B91B65" w:rsidRPr="00C94C5D" w:rsidRDefault="00B91B65" w:rsidP="00B91B65">
      <w:pPr>
        <w:pStyle w:val="B10"/>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 to replace an existing analytics exposure subscription. The request includes the subscribed event(s) and event filter information received from the </w:t>
      </w:r>
      <w:r>
        <w:t>NF service consumer</w:t>
      </w:r>
      <w:r w:rsidRPr="00C94C5D">
        <w:t>, mapping to the parameters as defined in subclause 5.1 of 3GPP TS 29.520 [5]</w:t>
      </w:r>
      <w:r w:rsidRPr="00C94C5D">
        <w:rPr>
          <w:lang w:eastAsia="zh-CN"/>
        </w:rPr>
        <w:t>.</w:t>
      </w:r>
    </w:p>
    <w:p w14:paraId="30428753" w14:textId="77777777" w:rsidR="00B91B65" w:rsidRPr="005D620A" w:rsidRDefault="00B91B65" w:rsidP="00B91B65">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034E5093" w14:textId="77777777" w:rsidR="00B91B65" w:rsidRPr="00F96D3B" w:rsidRDefault="00B91B65" w:rsidP="00B91B65">
      <w:pPr>
        <w:pStyle w:val="B10"/>
      </w:pPr>
      <w:r>
        <w:rPr>
          <w:lang w:eastAsia="ko-KR"/>
        </w:rPr>
        <w:t>5a</w:t>
      </w:r>
      <w:r w:rsidRPr="005D620A">
        <w:rPr>
          <w:lang w:eastAsia="ko-KR"/>
        </w:rPr>
        <w:tab/>
      </w:r>
      <w:r w:rsidRPr="00F96D3B">
        <w:t xml:space="preserve">The NWDAF responds to the </w:t>
      </w:r>
      <w:proofErr w:type="spellStart"/>
      <w:r w:rsidRPr="00F96D3B">
        <w:t>Nnwdaf_EventsSubscription_Subscribe</w:t>
      </w:r>
      <w:proofErr w:type="spellEnd"/>
      <w:r w:rsidRPr="00F96D3B">
        <w:t xml:space="preserve"> service operation. </w:t>
      </w:r>
    </w:p>
    <w:p w14:paraId="6E75CD93" w14:textId="77777777" w:rsidR="00B91B65" w:rsidRPr="00F96D3B" w:rsidRDefault="00B91B65" w:rsidP="00B91B65">
      <w:pPr>
        <w:ind w:left="568"/>
      </w:pPr>
      <w:r w:rsidRPr="00F96D3B">
        <w:t xml:space="preserve">Upon receipt of the HTTP POST request, if the subscription is accepted to be created, the NWDAF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385C66C2" w14:textId="77777777" w:rsidR="00B91B65" w:rsidRPr="00F96D3B" w:rsidRDefault="00B91B65" w:rsidP="00B91B65">
      <w:pPr>
        <w:ind w:left="568"/>
      </w:pPr>
      <w:r w:rsidRPr="00F96D3B">
        <w:t xml:space="preserve">Upon receipt of the HTTP PUT request, if the subscription is accepted to be updated, the NWDAF responds to the </w:t>
      </w:r>
      <w:r>
        <w:t>DCCF</w:t>
      </w:r>
      <w:r w:rsidRPr="00F96D3B">
        <w:t xml:space="preserve"> with "200 OK" or "204 No Content".</w:t>
      </w:r>
    </w:p>
    <w:p w14:paraId="4BDEEFAD" w14:textId="77777777" w:rsidR="00B91B65" w:rsidRDefault="00B91B65" w:rsidP="00B91B65">
      <w:pPr>
        <w:pStyle w:val="B10"/>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429D9976" w14:textId="77777777" w:rsidR="00B91B65" w:rsidRDefault="00B91B65" w:rsidP="00B91B65">
      <w:pPr>
        <w:pStyle w:val="B10"/>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proofErr w:type="spellStart"/>
      <w:r w:rsidRPr="00B87263">
        <w:rPr>
          <w:lang w:eastAsia="ko-KR"/>
        </w:rPr>
        <w:t>NadrfDataRetrievalSubscription</w:t>
      </w:r>
      <w:proofErr w:type="spellEnd"/>
      <w:r w:rsidRPr="006D502B">
        <w:rPr>
          <w:lang w:eastAsia="ko-KR"/>
        </w:rPr>
        <w:t xml:space="preserve"> data structure as request body with parameters as defined in </w:t>
      </w:r>
      <w:r>
        <w:t>subclause 5.1.6 of 3GPP TS 29.575 [16]</w:t>
      </w:r>
      <w:r w:rsidRPr="005D620A">
        <w:rPr>
          <w:lang w:eastAsia="ko-KR"/>
        </w:rPr>
        <w:t>.</w:t>
      </w:r>
    </w:p>
    <w:p w14:paraId="33152700" w14:textId="77777777" w:rsidR="00B91B65" w:rsidRPr="00F96D3B" w:rsidRDefault="00B91B65" w:rsidP="00B91B65">
      <w:pPr>
        <w:pStyle w:val="B10"/>
      </w:pPr>
      <w:r>
        <w:rPr>
          <w:lang w:eastAsia="ko-KR"/>
        </w:rPr>
        <w:t>5b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4D85EA64" w14:textId="77777777" w:rsidR="00B91B65" w:rsidRPr="00F96D3B" w:rsidRDefault="00B91B65" w:rsidP="00B91B65">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257DCB6E" w14:textId="77777777" w:rsidR="00B91B65" w:rsidRDefault="00B91B65" w:rsidP="00B91B65">
      <w:pPr>
        <w:pStyle w:val="B10"/>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4b.</w:t>
      </w:r>
    </w:p>
    <w:p w14:paraId="65F21147" w14:textId="77777777" w:rsidR="00B91B65" w:rsidRDefault="00B91B65" w:rsidP="00B91B65">
      <w:pPr>
        <w:pStyle w:val="B10"/>
        <w:rPr>
          <w:lang w:eastAsia="ko-KR"/>
        </w:rPr>
      </w:pPr>
      <w:r>
        <w:rPr>
          <w:lang w:eastAsia="ko-KR"/>
        </w:rPr>
        <w:lastRenderedPageBreak/>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proofErr w:type="spellStart"/>
      <w:r w:rsidRPr="003B5C6F">
        <w:rPr>
          <w:lang w:eastAsia="ko-KR"/>
        </w:rPr>
        <w:t>NnwdafDataManagementSubsc</w:t>
      </w:r>
      <w:proofErr w:type="spellEnd"/>
      <w:r w:rsidRPr="006D502B">
        <w:rPr>
          <w:lang w:eastAsia="ko-KR"/>
        </w:rPr>
        <w:t xml:space="preserve"> data structure as request body with parameters as defined in </w:t>
      </w:r>
      <w:r>
        <w:t>subclause 5.3.6 of 3GPP TS 29.520 [5]</w:t>
      </w:r>
      <w:r w:rsidRPr="005D620A">
        <w:rPr>
          <w:lang w:eastAsia="ko-KR"/>
        </w:rPr>
        <w:t>.</w:t>
      </w:r>
    </w:p>
    <w:p w14:paraId="128DB43A" w14:textId="77777777" w:rsidR="00B91B65" w:rsidRPr="00F96D3B" w:rsidRDefault="00B91B65" w:rsidP="00B91B65">
      <w:pPr>
        <w:pStyle w:val="B10"/>
      </w:pPr>
      <w:r>
        <w:rPr>
          <w:lang w:eastAsia="ko-KR"/>
        </w:rPr>
        <w:t>5c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6147C9F8" w14:textId="77777777" w:rsidR="00B91B65" w:rsidRPr="00F96D3B" w:rsidRDefault="00B91B65" w:rsidP="00B91B65">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1A1C1214" w14:textId="77777777" w:rsidR="00B91B65" w:rsidRDefault="00B91B65" w:rsidP="00B91B65">
      <w:pPr>
        <w:pStyle w:val="B10"/>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41EE3AB8" w14:textId="77777777" w:rsidR="00B91B65" w:rsidRPr="0076574A" w:rsidRDefault="00B91B65" w:rsidP="00B91B65">
      <w:pPr>
        <w:pStyle w:val="EditorsNote"/>
      </w:pPr>
      <w:r w:rsidRPr="006E785E">
        <w:t>Editor’s Note:</w:t>
      </w:r>
      <w:r w:rsidRPr="006E785E">
        <w:tab/>
      </w:r>
      <w:r>
        <w:t xml:space="preserve">Whether this response </w:t>
      </w:r>
      <w:r>
        <w:rPr>
          <w:rFonts w:hint="eastAsia"/>
          <w:lang w:eastAsia="zh-CN"/>
        </w:rPr>
        <w:t>can</w:t>
      </w:r>
      <w:r>
        <w:t xml:space="preserve"> be sent immediately after step 1, i.e. before the execution of steps 2-5 is FFS.</w:t>
      </w:r>
    </w:p>
    <w:p w14:paraId="6B4F7A2F" w14:textId="77777777" w:rsidR="00B91B65" w:rsidRDefault="00B91B65" w:rsidP="00B91B65">
      <w:pPr>
        <w:pStyle w:val="B10"/>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proofErr w:type="spellStart"/>
      <w:r w:rsidRPr="005D620A">
        <w:rPr>
          <w:lang w:eastAsia="ko-KR"/>
        </w:rPr>
        <w:t>Nnwdaf_</w:t>
      </w:r>
      <w:r>
        <w:rPr>
          <w:lang w:eastAsia="ko-KR"/>
        </w:rPr>
        <w:t>Events</w:t>
      </w:r>
      <w:r w:rsidRPr="005D620A">
        <w:rPr>
          <w:lang w:eastAsia="ko-KR"/>
        </w:rPr>
        <w:t>Subscription_Notify</w:t>
      </w:r>
      <w:proofErr w:type="spellEnd"/>
      <w:r w:rsidRPr="005D620A">
        <w:rPr>
          <w:lang w:eastAsia="ko-KR"/>
        </w:rPr>
        <w:t xml:space="preserve"> service operation</w:t>
      </w:r>
      <w:r>
        <w:rPr>
          <w:lang w:eastAsia="ko-KR"/>
        </w:rPr>
        <w:t xml:space="preserve"> by sending an HTTP POST request message to notify the analytics information to the DCCF</w:t>
      </w:r>
      <w:r w:rsidRPr="005D620A">
        <w:rPr>
          <w:lang w:eastAsia="ko-KR"/>
        </w:rPr>
        <w:t>.</w:t>
      </w:r>
    </w:p>
    <w:p w14:paraId="630F5901" w14:textId="77777777" w:rsidR="00B91B65" w:rsidRDefault="00B91B65" w:rsidP="00B91B65">
      <w:pPr>
        <w:pStyle w:val="B10"/>
        <w:rPr>
          <w:lang w:eastAsia="ko-KR"/>
        </w:rPr>
      </w:pPr>
      <w:r>
        <w:rPr>
          <w:lang w:eastAsia="ko-KR"/>
        </w:rPr>
        <w:t>8a.</w:t>
      </w:r>
      <w:r>
        <w:rPr>
          <w:lang w:eastAsia="ko-KR"/>
        </w:rPr>
        <w:tab/>
        <w:t xml:space="preserve">The DCCF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ED665FC" w14:textId="77777777" w:rsidR="00B91B65" w:rsidRDefault="00B91B65" w:rsidP="00B91B65">
      <w:pPr>
        <w:pStyle w:val="B10"/>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analytics data to the DCCF.</w:t>
      </w:r>
    </w:p>
    <w:p w14:paraId="62136097" w14:textId="77777777" w:rsidR="00B91B65" w:rsidRDefault="00B91B65" w:rsidP="00B91B65">
      <w:pPr>
        <w:pStyle w:val="B10"/>
        <w:rPr>
          <w:lang w:eastAsia="ko-KR"/>
        </w:rPr>
      </w:pPr>
      <w:r>
        <w:rPr>
          <w:lang w:eastAsia="ko-KR"/>
        </w:rPr>
        <w:t>8b.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1C6D7E37" w14:textId="77777777" w:rsidR="00B91B65" w:rsidRDefault="00B91B65" w:rsidP="00B91B65">
      <w:pPr>
        <w:pStyle w:val="B10"/>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2F8FB309" w14:textId="77777777" w:rsidR="00B91B65" w:rsidRDefault="00B91B65" w:rsidP="00B91B65">
      <w:pPr>
        <w:pStyle w:val="B10"/>
        <w:rPr>
          <w:lang w:eastAsia="ko-KR"/>
        </w:rPr>
      </w:pPr>
      <w:r>
        <w:rPr>
          <w:lang w:eastAsia="ko-KR"/>
        </w:rPr>
        <w:t>8c.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36D43CCF" w14:textId="77777777" w:rsidR="00B91B65" w:rsidRPr="005D620A" w:rsidRDefault="00B91B65" w:rsidP="00B91B65">
      <w:pPr>
        <w:pStyle w:val="B10"/>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072D9131" w14:textId="77777777" w:rsidR="00B91B65" w:rsidRPr="005D620A" w:rsidRDefault="00B91B65" w:rsidP="00B91B65">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w:t>
      </w:r>
      <w:proofErr w:type="spellStart"/>
      <w:r w:rsidRPr="005D620A">
        <w:rPr>
          <w:lang w:eastAsia="ko-KR"/>
        </w:rPr>
        <w:t>Ndccf_DataManagement_Notify</w:t>
      </w:r>
      <w:proofErr w:type="spellEnd"/>
      <w:r w:rsidRPr="005D620A">
        <w:rPr>
          <w:lang w:eastAsia="ko-KR"/>
        </w:rPr>
        <w:t xml:space="preserve">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7A27BCEB" w14:textId="77777777" w:rsidR="00B91B65" w:rsidRDefault="00B91B65" w:rsidP="00B91B65">
      <w:pPr>
        <w:pStyle w:val="B10"/>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61878572" w14:textId="77777777" w:rsidR="00B91B65" w:rsidRDefault="00B91B65" w:rsidP="00B91B65">
      <w:pPr>
        <w:pStyle w:val="B10"/>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 the </w:t>
      </w:r>
      <w:proofErr w:type="spellStart"/>
      <w:r>
        <w:rPr>
          <w:lang w:eastAsia="ko-KR"/>
        </w:rPr>
        <w:t>Ndccf_DataManagement_Fetch</w:t>
      </w:r>
      <w:proofErr w:type="spellEnd"/>
      <w:r>
        <w:rPr>
          <w:lang w:eastAsia="ko-KR"/>
        </w:rPr>
        <w:t xml:space="preserve"> service operation by sending and HTTP GET request method to fetch the analytics from the DCCF before an expiry time, if received the fetch instruction in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9.</w:t>
      </w:r>
    </w:p>
    <w:p w14:paraId="27174CD8" w14:textId="77777777" w:rsidR="00B91B65" w:rsidRPr="005D620A" w:rsidRDefault="00B91B65" w:rsidP="00B91B65">
      <w:pPr>
        <w:pStyle w:val="B10"/>
        <w:rPr>
          <w:lang w:eastAsia="ko-KR"/>
        </w:rPr>
      </w:pPr>
      <w:r>
        <w:rPr>
          <w:lang w:eastAsia="ko-KR"/>
        </w:rPr>
        <w:t>12.</w:t>
      </w:r>
      <w:r>
        <w:rPr>
          <w:lang w:eastAsia="ko-KR"/>
        </w:rPr>
        <w:tab/>
        <w:t xml:space="preserve">The NF service consumer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"204 No Content" status code.</w:t>
      </w:r>
    </w:p>
    <w:p w14:paraId="43EBB98F" w14:textId="77777777" w:rsidR="00B91B65" w:rsidRDefault="00B91B65" w:rsidP="00B91B65">
      <w:pPr>
        <w:pStyle w:val="B10"/>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453A7A8A" w14:textId="77777777" w:rsidR="00B91B65" w:rsidRPr="005D620A" w:rsidRDefault="00B91B65" w:rsidP="00B91B65">
      <w:pPr>
        <w:pStyle w:val="B10"/>
        <w:rPr>
          <w:lang w:eastAsia="ko-KR"/>
        </w:rPr>
      </w:pPr>
      <w:r>
        <w:rPr>
          <w:lang w:eastAsia="ko-KR"/>
        </w:rPr>
        <w:lastRenderedPageBreak/>
        <w:t>14</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6F7BE6EF" w14:textId="77777777" w:rsidR="00B91B65" w:rsidRDefault="00B91B65" w:rsidP="00B91B65">
      <w:pPr>
        <w:pStyle w:val="B10"/>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 xml:space="preserve">invoke the </w:t>
      </w:r>
      <w:proofErr w:type="spellStart"/>
      <w:r>
        <w:rPr>
          <w:lang w:eastAsia="ko-KR"/>
        </w:rPr>
        <w:t>Nnwdaf_EventsSubscription_Unsubscribe</w:t>
      </w:r>
      <w:proofErr w:type="spellEnd"/>
      <w:r>
        <w:rPr>
          <w:lang w:eastAsia="ko-KR"/>
        </w:rPr>
        <w:t xml:space="preserve"> service operation by sending a HTTP DELETE request message to the NWDAF.</w:t>
      </w:r>
    </w:p>
    <w:p w14:paraId="7F5740C1" w14:textId="77777777" w:rsidR="00B91B65" w:rsidRDefault="00B91B65" w:rsidP="00B91B65">
      <w:pPr>
        <w:pStyle w:val="B10"/>
        <w:rPr>
          <w:lang w:eastAsia="ko-KR"/>
        </w:rPr>
      </w:pPr>
      <w:r>
        <w:rPr>
          <w:lang w:eastAsia="ko-KR"/>
        </w:rPr>
        <w:t>16a.</w:t>
      </w:r>
      <w:r>
        <w:rPr>
          <w:lang w:eastAsia="ko-KR"/>
        </w:rPr>
        <w:tab/>
        <w:t xml:space="preserve">The NWDAF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p>
    <w:p w14:paraId="515C1589" w14:textId="77777777" w:rsidR="00B91B65" w:rsidRDefault="00B91B65" w:rsidP="00B91B65">
      <w:pPr>
        <w:pStyle w:val="B10"/>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 HTTP DELETE request message to the ADRF.</w:t>
      </w:r>
    </w:p>
    <w:p w14:paraId="54B3187D" w14:textId="77777777" w:rsidR="00B91B65" w:rsidRPr="005D620A" w:rsidRDefault="00B91B65" w:rsidP="00B91B65">
      <w:pPr>
        <w:pStyle w:val="B10"/>
        <w:rPr>
          <w:lang w:eastAsia="ko-KR"/>
        </w:rPr>
      </w:pPr>
      <w:r>
        <w:rPr>
          <w:lang w:eastAsia="ko-KR"/>
        </w:rPr>
        <w:t>16b.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75BF4694" w14:textId="77777777" w:rsidR="00B91B65" w:rsidRDefault="00B91B65" w:rsidP="00B91B65">
      <w:pPr>
        <w:pStyle w:val="B10"/>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UnSubscribe</w:t>
      </w:r>
      <w:proofErr w:type="spellEnd"/>
      <w:r>
        <w:rPr>
          <w:lang w:eastAsia="ko-KR"/>
        </w:rPr>
        <w:t xml:space="preserve"> service operation by sending a HTTP DELETE request message to the NWDAF.</w:t>
      </w:r>
    </w:p>
    <w:p w14:paraId="46038D6F" w14:textId="6ABBB1B5" w:rsidR="00B91B65" w:rsidRDefault="00B91B65" w:rsidP="00B91B65">
      <w:pPr>
        <w:pStyle w:val="B10"/>
        <w:rPr>
          <w:lang w:eastAsia="ko-KR"/>
        </w:rPr>
      </w:pPr>
      <w:r>
        <w:rPr>
          <w:lang w:eastAsia="ko-KR"/>
        </w:rPr>
        <w:t>16c.</w:t>
      </w:r>
      <w:r>
        <w:rPr>
          <w:lang w:eastAsia="ko-KR"/>
        </w:rPr>
        <w:tab/>
        <w:t xml:space="preserve">The NWDAF responds to the </w:t>
      </w:r>
      <w:proofErr w:type="spellStart"/>
      <w:r w:rsidRPr="00CF47BC">
        <w:rPr>
          <w:lang w:eastAsia="ko-KR"/>
        </w:rPr>
        <w:t>N</w:t>
      </w:r>
      <w:r>
        <w:rPr>
          <w:lang w:eastAsia="ko-KR"/>
        </w:rPr>
        <w:t>nwdaf</w:t>
      </w:r>
      <w:r w:rsidRPr="00CF47BC">
        <w:rPr>
          <w:lang w:eastAsia="ko-KR"/>
        </w:rPr>
        <w:t>_DataManagement_UnSubscribe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57E32D48" w14:textId="77777777" w:rsidR="00B91B65" w:rsidRPr="00B94B88" w:rsidRDefault="00B91B65" w:rsidP="00B91B65">
      <w:pPr>
        <w:rPr>
          <w:noProof/>
        </w:rPr>
      </w:pPr>
    </w:p>
    <w:p w14:paraId="414D1892" w14:textId="77777777" w:rsidR="00B91B65" w:rsidRPr="009B4146" w:rsidRDefault="00B91B65" w:rsidP="00B91B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75044C57" w14:textId="17ECACFA" w:rsidR="00986C6B" w:rsidRPr="001730EE" w:rsidRDefault="00986C6B" w:rsidP="00986C6B">
      <w:pPr>
        <w:pStyle w:val="Heading3"/>
        <w:rPr>
          <w:lang w:eastAsia="ko-KR"/>
        </w:rPr>
      </w:pPr>
      <w:r>
        <w:rPr>
          <w:lang w:eastAsia="ko-KR"/>
        </w:rPr>
        <w:t>5.4</w:t>
      </w:r>
      <w:r w:rsidRPr="001730EE">
        <w:rPr>
          <w:lang w:eastAsia="ko-KR"/>
        </w:rPr>
        <w:t>.2</w:t>
      </w:r>
      <w:r w:rsidRPr="001730EE">
        <w:rPr>
          <w:lang w:eastAsia="ko-KR"/>
        </w:rPr>
        <w:tab/>
        <w:t>Analytics Subscription Transfer initiated by source NWDAF</w:t>
      </w:r>
      <w:bookmarkEnd w:id="3"/>
      <w:bookmarkEnd w:id="4"/>
    </w:p>
    <w:p w14:paraId="40F1A283" w14:textId="77777777" w:rsidR="00986C6B" w:rsidRPr="001730EE" w:rsidRDefault="00986C6B" w:rsidP="00986C6B">
      <w:pPr>
        <w:rPr>
          <w:lang w:eastAsia="ko-KR"/>
        </w:rPr>
      </w:pPr>
      <w:r w:rsidRPr="001730EE">
        <w:rPr>
          <w:lang w:eastAsia="ko-KR"/>
        </w:rPr>
        <w:t xml:space="preserve">The procedure in </w:t>
      </w:r>
      <w:r>
        <w:rPr>
          <w:lang w:eastAsia="ko-KR"/>
        </w:rPr>
        <w:t>below figure</w:t>
      </w:r>
      <w:r w:rsidRPr="001730EE">
        <w:rPr>
          <w:lang w:eastAsia="ko-KR"/>
        </w:rPr>
        <w:t xml:space="preserve"> is used by an </w:t>
      </w:r>
      <w:r>
        <w:rPr>
          <w:lang w:eastAsia="ko-KR"/>
        </w:rPr>
        <w:t xml:space="preserve">source </w:t>
      </w:r>
      <w:r w:rsidRPr="001730EE">
        <w:rPr>
          <w:lang w:eastAsia="ko-KR"/>
        </w:rPr>
        <w:t xml:space="preserve">NWDAF instance to request the transfer of analytics subscription(s) to another </w:t>
      </w:r>
      <w:r>
        <w:rPr>
          <w:lang w:eastAsia="ko-KR"/>
        </w:rPr>
        <w:t xml:space="preserve">target </w:t>
      </w:r>
      <w:r w:rsidRPr="001730EE">
        <w:rPr>
          <w:lang w:eastAsia="ko-KR"/>
        </w:rPr>
        <w:t xml:space="preserve">NWDAF instance, using the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w:t>
      </w:r>
      <w:r>
        <w:rPr>
          <w:lang w:eastAsia="ko-KR"/>
        </w:rPr>
        <w:t>.</w:t>
      </w:r>
    </w:p>
    <w:p w14:paraId="10F44DA4" w14:textId="77777777" w:rsidR="00986C6B" w:rsidRPr="001730EE" w:rsidRDefault="00986C6B" w:rsidP="00986C6B">
      <w:pPr>
        <w:rPr>
          <w:lang w:eastAsia="ko-KR"/>
        </w:rPr>
      </w:pPr>
      <w:r w:rsidRPr="001730EE">
        <w:rPr>
          <w:lang w:eastAsia="ko-KR"/>
        </w:rPr>
        <w:t xml:space="preserve">If the source NWDAF discovers that the </w:t>
      </w:r>
      <w:r>
        <w:rPr>
          <w:lang w:eastAsia="ko-KR"/>
        </w:rPr>
        <w:t>NWDAF service</w:t>
      </w:r>
      <w:r w:rsidRPr="001730EE">
        <w:rPr>
          <w:lang w:eastAsia="ko-KR"/>
        </w:rPr>
        <w:t xml:space="preserve"> consumer may change concurrently to this procedure, the source NWDAF should not perform the procedure. In such a case, the source NWDAF may send a message to indicate to the </w:t>
      </w:r>
      <w:r>
        <w:rPr>
          <w:lang w:eastAsia="ko-KR"/>
        </w:rPr>
        <w:t>NWDAF service</w:t>
      </w:r>
      <w:r w:rsidRPr="001730EE">
        <w:rPr>
          <w:lang w:eastAsia="ko-KR"/>
        </w:rPr>
        <w:t xml:space="preserve"> consumer that it will not serve this subscription anymore.</w:t>
      </w:r>
    </w:p>
    <w:p w14:paraId="07533C16" w14:textId="77777777" w:rsidR="00986C6B" w:rsidRPr="001730EE" w:rsidRDefault="00986C6B" w:rsidP="00986C6B">
      <w:pPr>
        <w:pStyle w:val="NO"/>
        <w:rPr>
          <w:lang w:eastAsia="ko-KR"/>
        </w:rPr>
      </w:pPr>
      <w:r w:rsidRPr="001730EE">
        <w:rPr>
          <w:lang w:eastAsia="ko-KR"/>
        </w:rPr>
        <w:t>NOTE 1:</w:t>
      </w:r>
      <w:r w:rsidRPr="001730EE">
        <w:rPr>
          <w:lang w:eastAsia="ko-KR"/>
        </w:rPr>
        <w:tab/>
        <w:t xml:space="preserve">To discover the possible change of </w:t>
      </w:r>
      <w:r>
        <w:rPr>
          <w:lang w:eastAsia="ko-KR"/>
        </w:rPr>
        <w:t>NWDAF service</w:t>
      </w:r>
      <w:r w:rsidRPr="001730EE">
        <w:rPr>
          <w:lang w:eastAsia="ko-KR"/>
        </w:rPr>
        <w:t xml:space="preserve"> consumer, if the Analytics </w:t>
      </w:r>
      <w:r>
        <w:rPr>
          <w:lang w:eastAsia="ko-KR"/>
        </w:rPr>
        <w:t>Event</w:t>
      </w:r>
      <w:r w:rsidRPr="001730EE">
        <w:rPr>
          <w:lang w:eastAsia="ko-KR"/>
        </w:rPr>
        <w:t xml:space="preserve"> is UE related, the source NWDAF takes actions responding to external trigger (such as UE mobility), for example, checking if the Target of Analytics Reporting is still within the serving area of the analytics consumer, if the serving area information is available.</w:t>
      </w:r>
    </w:p>
    <w:p w14:paraId="1F34D19D" w14:textId="77777777" w:rsidR="00986C6B" w:rsidRPr="001730EE" w:rsidRDefault="00986C6B" w:rsidP="00986C6B">
      <w:pPr>
        <w:pStyle w:val="NO"/>
        <w:rPr>
          <w:lang w:eastAsia="ko-KR"/>
        </w:rPr>
      </w:pPr>
      <w:r w:rsidRPr="001730EE">
        <w:rPr>
          <w:lang w:eastAsia="ko-KR"/>
        </w:rPr>
        <w:t>NOTE 2:</w:t>
      </w:r>
      <w:r w:rsidRPr="001730EE">
        <w:rPr>
          <w:lang w:eastAsia="ko-KR"/>
        </w:rPr>
        <w:tab/>
        <w:t xml:space="preserve">Handling of overload situation or preparation for a graceful shutdown are preferably executed inside an NWDAF Set, when available, therefore, not requiring an analytics subscription transfer as described in this clause. </w:t>
      </w:r>
      <w:r>
        <w:rPr>
          <w:lang w:eastAsia="ko-KR"/>
        </w:rPr>
        <w:t>Below</w:t>
      </w:r>
      <w:r w:rsidRPr="001730EE">
        <w:rPr>
          <w:lang w:eastAsia="ko-KR"/>
        </w:rPr>
        <w:t xml:space="preserve"> procedure is applicable for analytics subscription transfer across NF Sets or if the NWDAF is not deployed in a Set.</w:t>
      </w:r>
    </w:p>
    <w:p w14:paraId="485A41A9" w14:textId="77777777" w:rsidR="00986C6B" w:rsidRPr="001730EE" w:rsidRDefault="00986C6B" w:rsidP="00986C6B">
      <w:pPr>
        <w:pStyle w:val="TH"/>
        <w:rPr>
          <w:lang w:eastAsia="ko-KR"/>
        </w:rPr>
      </w:pPr>
      <w:r w:rsidRPr="001730EE">
        <w:object w:dxaOrig="10511" w:dyaOrig="14371" w14:anchorId="78872E33">
          <v:shape id="_x0000_i1027" type="#_x0000_t75" style="width:367.5pt;height:503.5pt" o:ole="">
            <v:imagedata r:id="rId16" o:title=""/>
          </v:shape>
          <o:OLEObject Type="Embed" ProgID="Visio.Drawing.15" ShapeID="_x0000_i1027" DrawAspect="Content" ObjectID="_1714553889" r:id="rId17"/>
        </w:object>
      </w:r>
    </w:p>
    <w:p w14:paraId="4995D120" w14:textId="77777777" w:rsidR="00986C6B" w:rsidRPr="001730EE" w:rsidRDefault="00986C6B" w:rsidP="00986C6B">
      <w:pPr>
        <w:pStyle w:val="TF"/>
        <w:rPr>
          <w:lang w:eastAsia="ko-KR"/>
        </w:rPr>
      </w:pPr>
      <w:r w:rsidRPr="001730EE">
        <w:rPr>
          <w:lang w:eastAsia="ko-KR"/>
        </w:rPr>
        <w:t>Figure</w:t>
      </w:r>
      <w:r w:rsidRPr="005D620A">
        <w:t> </w:t>
      </w:r>
      <w:r>
        <w:rPr>
          <w:lang w:eastAsia="ko-KR"/>
        </w:rPr>
        <w:t>5.4</w:t>
      </w:r>
      <w:r w:rsidRPr="001730EE">
        <w:rPr>
          <w:lang w:eastAsia="ko-KR"/>
        </w:rPr>
        <w:t>.2-1: Analytics subscription transfer initiated by source NWDAF</w:t>
      </w:r>
    </w:p>
    <w:p w14:paraId="1384A593" w14:textId="77777777" w:rsidR="00986C6B" w:rsidRPr="001730EE" w:rsidRDefault="00986C6B" w:rsidP="00986C6B">
      <w:pPr>
        <w:pStyle w:val="B10"/>
        <w:rPr>
          <w:lang w:eastAsia="ko-KR"/>
        </w:rPr>
      </w:pPr>
      <w:r w:rsidRPr="001730EE">
        <w:rPr>
          <w:lang w:eastAsia="ko-KR"/>
        </w:rPr>
        <w:t>0.</w:t>
      </w:r>
      <w:r w:rsidRPr="001730EE">
        <w:rPr>
          <w:lang w:eastAsia="ko-KR"/>
        </w:rPr>
        <w:tab/>
        <w:t xml:space="preserve">The </w:t>
      </w:r>
      <w:r>
        <w:rPr>
          <w:lang w:eastAsia="ko-KR"/>
        </w:rPr>
        <w:t>NWDAF service</w:t>
      </w:r>
      <w:r w:rsidRPr="001730EE">
        <w:rPr>
          <w:lang w:eastAsia="ko-KR"/>
        </w:rPr>
        <w:t xml:space="preserve"> consumer subscribes to analytics from source NWDAF. The </w:t>
      </w:r>
      <w:r>
        <w:rPr>
          <w:lang w:eastAsia="ko-KR"/>
        </w:rPr>
        <w:t>NWDAF service</w:t>
      </w:r>
      <w:r w:rsidRPr="001730EE">
        <w:rPr>
          <w:lang w:eastAsia="ko-KR"/>
        </w:rPr>
        <w:t xml:space="preserve"> consumer may send its NF ID or serving area, enabling </w:t>
      </w:r>
      <w:r>
        <w:rPr>
          <w:lang w:eastAsia="ko-KR"/>
        </w:rPr>
        <w:t xml:space="preserve">the source </w:t>
      </w:r>
      <w:r w:rsidRPr="001730EE">
        <w:rPr>
          <w:lang w:eastAsia="ko-KR"/>
        </w:rPr>
        <w:t>NWDAF to determine whether the following analytics subscription transfer procedure is applicable. Optionally the source NWDAF subscribes to UE mobility events.</w:t>
      </w:r>
    </w:p>
    <w:p w14:paraId="62D0AFEC" w14:textId="77777777" w:rsidR="00986C6B" w:rsidRPr="001730EE" w:rsidRDefault="00986C6B" w:rsidP="00986C6B">
      <w:pPr>
        <w:pStyle w:val="B10"/>
        <w:rPr>
          <w:lang w:eastAsia="ko-KR"/>
        </w:rPr>
      </w:pPr>
      <w:r w:rsidRPr="001730EE">
        <w:rPr>
          <w:lang w:eastAsia="ko-KR"/>
        </w:rPr>
        <w:t>1.</w:t>
      </w:r>
      <w:r w:rsidRPr="001730EE">
        <w:rPr>
          <w:lang w:eastAsia="ko-KR"/>
        </w:rPr>
        <w:tab/>
        <w:t>[Optional] Source NWDAF determines, e.g. triggered by a UE mobility event notification, to prepare an analytics subscription transfer to target NWDAF(s).</w:t>
      </w:r>
    </w:p>
    <w:p w14:paraId="7AF9E16C" w14:textId="77777777" w:rsidR="00986C6B" w:rsidRPr="001730EE" w:rsidRDefault="00986C6B" w:rsidP="00986C6B">
      <w:pPr>
        <w:pStyle w:val="B10"/>
        <w:rPr>
          <w:lang w:eastAsia="ko-KR"/>
        </w:rPr>
      </w:pPr>
      <w:r w:rsidRPr="001730EE">
        <w:rPr>
          <w:lang w:eastAsia="ko-KR"/>
        </w:rPr>
        <w:t>2.</w:t>
      </w:r>
      <w:r w:rsidRPr="001730EE">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5F49F3A1" w14:textId="77777777" w:rsidR="00986C6B" w:rsidRPr="001730EE" w:rsidRDefault="00986C6B" w:rsidP="00986C6B">
      <w:pPr>
        <w:pStyle w:val="B10"/>
        <w:rPr>
          <w:lang w:eastAsia="ko-KR"/>
        </w:rPr>
      </w:pPr>
      <w:r w:rsidRPr="001730EE">
        <w:rPr>
          <w:lang w:eastAsia="ko-KR"/>
        </w:rPr>
        <w:t>3.</w:t>
      </w:r>
      <w:r w:rsidRPr="001730EE">
        <w:rPr>
          <w:lang w:eastAsia="ko-KR"/>
        </w:rPr>
        <w:tab/>
        <w:t xml:space="preserve">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w:t>
      </w:r>
      <w:r w:rsidRPr="001730EE">
        <w:rPr>
          <w:lang w:eastAsia="ko-KR"/>
        </w:rPr>
        <w:lastRenderedPageBreak/>
        <w:t>identifiers related to aggregated analytics to preferably select a target NWDAF that is already serving the consumer.</w:t>
      </w:r>
    </w:p>
    <w:p w14:paraId="33144A05" w14:textId="027EBC7B" w:rsidR="00986C6B" w:rsidRPr="001730EE" w:rsidRDefault="00986C6B" w:rsidP="00986C6B">
      <w:pPr>
        <w:pStyle w:val="B10"/>
        <w:rPr>
          <w:lang w:eastAsia="ko-KR"/>
        </w:rPr>
      </w:pPr>
      <w:r w:rsidRPr="001730EE">
        <w:rPr>
          <w:lang w:eastAsia="ko-KR"/>
        </w:rPr>
        <w:t>4.</w:t>
      </w:r>
      <w:r w:rsidRPr="001730EE">
        <w:rPr>
          <w:lang w:eastAsia="ko-KR"/>
        </w:rPr>
        <w:tab/>
        <w:t xml:space="preserve">Source NWDAF requests, using </w:t>
      </w:r>
      <w:proofErr w:type="spellStart"/>
      <w:r w:rsidRPr="001730EE">
        <w:rPr>
          <w:lang w:eastAsia="ko-KR"/>
        </w:rPr>
        <w:t>Nnwdaf_</w:t>
      </w:r>
      <w:r>
        <w:rPr>
          <w:lang w:eastAsia="ko-KR"/>
        </w:rPr>
        <w:t>Event</w:t>
      </w:r>
      <w:r w:rsidRPr="001730EE">
        <w:rPr>
          <w:lang w:eastAsia="ko-KR"/>
        </w:rPr>
        <w:t>sSubscription_Transfer</w:t>
      </w:r>
      <w:proofErr w:type="spellEnd"/>
      <w:r w:rsidRPr="001730EE">
        <w:rPr>
          <w:lang w:eastAsia="ko-KR"/>
        </w:rPr>
        <w:t xml:space="preserve"> service operation, a transfer of the analytics subscription(s) determined in step 2 to the target NWDAF</w:t>
      </w:r>
      <w:r w:rsidRPr="000648AF">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the response message in step 4b is optional</w:t>
      </w:r>
      <w:r w:rsidRPr="001730EE">
        <w:rPr>
          <w:lang w:eastAsia="ko-KR"/>
        </w:rPr>
        <w:t>.</w:t>
      </w:r>
      <w:r w:rsidR="00214992">
        <w:rPr>
          <w:lang w:eastAsia="ko-KR"/>
        </w:rPr>
        <w:t xml:space="preserve"> </w:t>
      </w:r>
    </w:p>
    <w:p w14:paraId="2C687630" w14:textId="5B54C5BB" w:rsidR="00986C6B" w:rsidRDefault="00986C6B" w:rsidP="00986C6B">
      <w:pPr>
        <w:pStyle w:val="B10"/>
        <w:rPr>
          <w:ins w:id="10" w:author="Nokia" w:date="2022-05-05T11:39:00Z"/>
          <w:lang w:eastAsia="ko-KR"/>
        </w:rPr>
      </w:pPr>
      <w:r w:rsidRPr="001730EE">
        <w:rPr>
          <w:lang w:eastAsia="ko-KR"/>
        </w:rPr>
        <w:t>5.</w:t>
      </w:r>
      <w:r w:rsidRPr="001730EE">
        <w:rPr>
          <w:lang w:eastAsia="ko-KR"/>
        </w:rPr>
        <w:tab/>
        <w:t>Target NWDAF accepts the analytics subscription transfer and takes over the analytics generation based on the information received from the source NWDAF.</w:t>
      </w:r>
    </w:p>
    <w:p w14:paraId="79F0C63F" w14:textId="1174ACBF" w:rsidR="00FB29A8" w:rsidRDefault="00FB29A8" w:rsidP="00FB29A8">
      <w:pPr>
        <w:pStyle w:val="B10"/>
        <w:ind w:firstLine="0"/>
        <w:rPr>
          <w:ins w:id="11" w:author="Huawei" w:date="2022-05-18T10:19:00Z"/>
          <w:lang w:eastAsia="ko-KR"/>
        </w:rPr>
      </w:pPr>
      <w:ins w:id="12" w:author="Huawei" w:date="2022-05-18T10:19:00Z">
        <w:r>
          <w:rPr>
            <w:lang w:eastAsia="ko-KR"/>
          </w:rPr>
          <w:t>T</w:t>
        </w:r>
        <w:r w:rsidRPr="00587576">
          <w:rPr>
            <w:lang w:eastAsia="ko-KR"/>
          </w:rPr>
          <w:t>he ML model related information</w:t>
        </w:r>
        <w:r>
          <w:rPr>
            <w:lang w:eastAsia="ko-KR"/>
          </w:rPr>
          <w:t xml:space="preserve"> </w:t>
        </w:r>
      </w:ins>
      <w:ins w:id="13" w:author="Nokia" w:date="2022-05-18T14:07:00Z">
        <w:r w:rsidR="00552700">
          <w:rPr>
            <w:lang w:eastAsia="ko-KR"/>
          </w:rPr>
          <w:t xml:space="preserve">namely </w:t>
        </w:r>
        <w:proofErr w:type="spellStart"/>
        <w:r w:rsidR="00552700">
          <w:rPr>
            <w:lang w:eastAsia="ko-KR"/>
          </w:rPr>
          <w:t>Mod</w:t>
        </w:r>
      </w:ins>
      <w:ins w:id="14" w:author="Nokia" w:date="2022-05-18T14:08:00Z">
        <w:r w:rsidR="00552700">
          <w:rPr>
            <w:lang w:eastAsia="ko-KR"/>
          </w:rPr>
          <w:t>elInfo</w:t>
        </w:r>
        <w:proofErr w:type="spellEnd"/>
        <w:r w:rsidR="00552700">
          <w:rPr>
            <w:lang w:eastAsia="ko-KR"/>
          </w:rPr>
          <w:t xml:space="preserve"> </w:t>
        </w:r>
      </w:ins>
      <w:ins w:id="15" w:author="Huawei" w:date="2022-05-18T10:19:00Z">
        <w:r>
          <w:rPr>
            <w:lang w:eastAsia="ko-KR"/>
          </w:rPr>
          <w:t xml:space="preserve">may be </w:t>
        </w:r>
        <w:r w:rsidRPr="00587576">
          <w:rPr>
            <w:lang w:eastAsia="ko-KR"/>
          </w:rPr>
          <w:t xml:space="preserve">provided </w:t>
        </w:r>
        <w:r>
          <w:rPr>
            <w:lang w:eastAsia="ko-KR"/>
          </w:rPr>
          <w:t xml:space="preserve">by the source NWDAF </w:t>
        </w:r>
        <w:r w:rsidRPr="00587576">
          <w:rPr>
            <w:lang w:eastAsia="ko-KR"/>
          </w:rPr>
          <w:t xml:space="preserve">in the </w:t>
        </w:r>
        <w:proofErr w:type="spellStart"/>
        <w:r>
          <w:t>Nnwdaf_EventsSubscription_Transfer</w:t>
        </w:r>
        <w:proofErr w:type="spellEnd"/>
        <w:r w:rsidRPr="00587576">
          <w:rPr>
            <w:lang w:eastAsia="ko-KR"/>
          </w:rPr>
          <w:t xml:space="preserve"> request</w:t>
        </w:r>
        <w:r>
          <w:rPr>
            <w:lang w:eastAsia="ko-KR"/>
          </w:rPr>
          <w:t xml:space="preserve"> message.</w:t>
        </w:r>
      </w:ins>
    </w:p>
    <w:p w14:paraId="24F24BD6" w14:textId="7C54B371" w:rsidR="00FB29A8" w:rsidRDefault="00FB29A8" w:rsidP="00FB29A8">
      <w:pPr>
        <w:pStyle w:val="B10"/>
        <w:numPr>
          <w:ilvl w:val="0"/>
          <w:numId w:val="13"/>
        </w:numPr>
        <w:rPr>
          <w:ins w:id="16" w:author="Huawei" w:date="2022-05-18T10:19:00Z"/>
          <w:lang w:eastAsia="ko-KR"/>
        </w:rPr>
      </w:pPr>
      <w:ins w:id="17" w:author="Huawei" w:date="2022-05-18T10:19:00Z">
        <w:r>
          <w:rPr>
            <w:lang w:eastAsia="ko-KR"/>
          </w:rPr>
          <w:t>I</w:t>
        </w:r>
        <w:r w:rsidRPr="00587576">
          <w:rPr>
            <w:lang w:eastAsia="ko-KR"/>
          </w:rPr>
          <w:t xml:space="preserve">f the </w:t>
        </w:r>
        <w:r>
          <w:rPr>
            <w:lang w:eastAsia="zh-CN"/>
          </w:rPr>
          <w:t>instance</w:t>
        </w:r>
        <w:r w:rsidRPr="00896550">
          <w:rPr>
            <w:lang w:eastAsia="zh-CN"/>
          </w:rPr>
          <w:t xml:space="preserve"> </w:t>
        </w:r>
        <w:r>
          <w:rPr>
            <w:lang w:eastAsia="zh-CN"/>
          </w:rPr>
          <w:t xml:space="preserve">ID or </w:t>
        </w:r>
      </w:ins>
      <w:ins w:id="18" w:author="Huawei" w:date="2022-05-18T10:24:00Z">
        <w:r>
          <w:rPr>
            <w:lang w:eastAsia="zh-CN"/>
          </w:rPr>
          <w:t>s</w:t>
        </w:r>
      </w:ins>
      <w:ins w:id="19" w:author="Huawei" w:date="2022-05-18T10:19:00Z">
        <w:r>
          <w:rPr>
            <w:lang w:eastAsia="zh-CN"/>
          </w:rPr>
          <w:t>et ID</w:t>
        </w:r>
        <w:r w:rsidRPr="00587576">
          <w:rPr>
            <w:lang w:eastAsia="ko-KR"/>
          </w:rPr>
          <w:t xml:space="preserve"> of NWDAF(s) containing MTLF </w:t>
        </w:r>
      </w:ins>
      <w:ins w:id="20" w:author="Nokia" w:date="2022-05-20T10:28:00Z">
        <w:r w:rsidR="00196B4B">
          <w:rPr>
            <w:lang w:eastAsia="ko-KR"/>
          </w:rPr>
          <w:t xml:space="preserve">carried in </w:t>
        </w:r>
        <w:r w:rsidR="00196B4B" w:rsidRPr="00F3210F">
          <w:rPr>
            <w:lang w:eastAsia="ko-KR"/>
          </w:rPr>
          <w:t>"</w:t>
        </w:r>
        <w:proofErr w:type="spellStart"/>
        <w:r w:rsidR="00196B4B">
          <w:rPr>
            <w:lang w:eastAsia="ko-KR"/>
          </w:rPr>
          <w:t>modelProvIds</w:t>
        </w:r>
        <w:proofErr w:type="spellEnd"/>
        <w:r w:rsidR="00196B4B" w:rsidRPr="00F3210F">
          <w:rPr>
            <w:lang w:eastAsia="ko-KR"/>
          </w:rPr>
          <w:t>"</w:t>
        </w:r>
        <w:r w:rsidR="00196B4B">
          <w:rPr>
            <w:lang w:eastAsia="ko-KR"/>
          </w:rPr>
          <w:t xml:space="preserve"> attribute</w:t>
        </w:r>
        <w:r w:rsidR="00196B4B" w:rsidRPr="00587576">
          <w:rPr>
            <w:lang w:eastAsia="ko-KR"/>
          </w:rPr>
          <w:t xml:space="preserve"> </w:t>
        </w:r>
      </w:ins>
      <w:ins w:id="21" w:author="Huawei" w:date="2022-05-18T10:19:00Z">
        <w:r w:rsidRPr="00587576">
          <w:rPr>
            <w:lang w:eastAsia="ko-KR"/>
          </w:rPr>
          <w:t xml:space="preserve">is provided in the </w:t>
        </w:r>
        <w:proofErr w:type="spellStart"/>
        <w:r>
          <w:t>Nnwdaf_EventsSubscription_Transfer</w:t>
        </w:r>
        <w:proofErr w:type="spellEnd"/>
        <w:r w:rsidRPr="00587576">
          <w:rPr>
            <w:lang w:eastAsia="ko-KR"/>
          </w:rPr>
          <w:t>, target NWDAF may request or subscribe to the ML model(s)</w:t>
        </w:r>
        <w:r>
          <w:rPr>
            <w:lang w:eastAsia="ko-KR"/>
          </w:rPr>
          <w:t xml:space="preserve"> from the indicated NWDAF(s)</w:t>
        </w:r>
        <w:r w:rsidRPr="00587576">
          <w:rPr>
            <w:lang w:eastAsia="ko-KR"/>
          </w:rPr>
          <w:t>.</w:t>
        </w:r>
      </w:ins>
    </w:p>
    <w:p w14:paraId="7E540869" w14:textId="126269D4" w:rsidR="00FB29A8" w:rsidRDefault="00FB29A8" w:rsidP="00FB29A8">
      <w:pPr>
        <w:pStyle w:val="NO"/>
        <w:rPr>
          <w:ins w:id="22" w:author="Huawei" w:date="2022-05-18T10:19:00Z"/>
          <w:lang w:eastAsia="ko-KR"/>
        </w:rPr>
      </w:pPr>
      <w:ins w:id="23" w:author="Huawei" w:date="2022-05-18T10:19:00Z">
        <w:r>
          <w:rPr>
            <w:lang w:eastAsia="ko-KR"/>
          </w:rPr>
          <w:t>NOTE x:</w:t>
        </w:r>
        <w:r>
          <w:rPr>
            <w:lang w:eastAsia="ko-KR"/>
          </w:rPr>
          <w:tab/>
          <w:t>If</w:t>
        </w:r>
        <w:r w:rsidRPr="00587576">
          <w:rPr>
            <w:lang w:eastAsia="ko-KR"/>
          </w:rPr>
          <w:t xml:space="preserve"> the </w:t>
        </w:r>
      </w:ins>
      <w:ins w:id="24" w:author="Nokia" w:date="2022-05-18T19:07:00Z">
        <w:r w:rsidR="00CF154B">
          <w:rPr>
            <w:lang w:eastAsia="ko-KR"/>
          </w:rPr>
          <w:t xml:space="preserve">provided ID(s) of NWDAF(s) containing MTLF carried in </w:t>
        </w:r>
      </w:ins>
      <w:ins w:id="25" w:author="Nokia" w:date="2022-05-18T19:08:00Z">
        <w:r w:rsidR="00CF154B" w:rsidRPr="00F3210F">
          <w:rPr>
            <w:lang w:eastAsia="ko-KR"/>
          </w:rPr>
          <w:t>"</w:t>
        </w:r>
      </w:ins>
      <w:proofErr w:type="spellStart"/>
      <w:ins w:id="26" w:author="Nokia" w:date="2022-05-18T14:21:00Z">
        <w:r w:rsidR="00405A33">
          <w:rPr>
            <w:lang w:eastAsia="ko-KR"/>
          </w:rPr>
          <w:t>modelProvIds</w:t>
        </w:r>
      </w:ins>
      <w:proofErr w:type="spellEnd"/>
      <w:ins w:id="27" w:author="Nokia" w:date="2022-05-18T19:08:00Z">
        <w:r w:rsidR="00CF154B" w:rsidRPr="00F3210F">
          <w:rPr>
            <w:lang w:eastAsia="ko-KR"/>
          </w:rPr>
          <w:t>"</w:t>
        </w:r>
      </w:ins>
      <w:ins w:id="28" w:author="Nokia" w:date="2022-05-18T19:07:00Z">
        <w:r w:rsidR="00CF154B">
          <w:rPr>
            <w:lang w:eastAsia="ko-KR"/>
          </w:rPr>
          <w:t xml:space="preserve"> attribute</w:t>
        </w:r>
      </w:ins>
      <w:ins w:id="29" w:author="Huawei" w:date="2022-05-18T10:19:00Z">
        <w:r w:rsidRPr="00587576">
          <w:rPr>
            <w:lang w:eastAsia="ko-KR"/>
          </w:rPr>
          <w:t xml:space="preserve"> are not part of the locally configured </w:t>
        </w:r>
        <w:r w:rsidRPr="00587576">
          <w:rPr>
            <w:rFonts w:hint="eastAsia"/>
            <w:lang w:eastAsia="ko-KR"/>
          </w:rPr>
          <w:t xml:space="preserve">ID(s) of </w:t>
        </w:r>
        <w:r w:rsidRPr="00587576">
          <w:rPr>
            <w:lang w:eastAsia="ko-KR"/>
          </w:rPr>
          <w:t xml:space="preserve">NWDAFs containing MTLF, the target NWDAF discovers </w:t>
        </w:r>
        <w:r w:rsidRPr="00587576">
          <w:rPr>
            <w:rFonts w:hint="eastAsia"/>
            <w:lang w:eastAsia="ko-KR"/>
          </w:rPr>
          <w:t xml:space="preserve">the </w:t>
        </w:r>
        <w:r w:rsidRPr="00587576">
          <w:rPr>
            <w:lang w:eastAsia="ko-KR"/>
          </w:rPr>
          <w:t>NWDAF</w:t>
        </w:r>
        <w:r w:rsidRPr="00587576">
          <w:rPr>
            <w:rFonts w:hint="eastAsia"/>
            <w:lang w:eastAsia="ko-KR"/>
          </w:rPr>
          <w:t>(s)</w:t>
        </w:r>
        <w:r w:rsidRPr="00587576">
          <w:rPr>
            <w:lang w:eastAsia="ko-KR"/>
          </w:rPr>
          <w:t xml:space="preserve"> </w:t>
        </w:r>
      </w:ins>
      <w:ins w:id="30" w:author="Huawei" w:date="2022-05-18T10:20:00Z">
        <w:r w:rsidRPr="00587576">
          <w:rPr>
            <w:lang w:eastAsia="ko-KR"/>
          </w:rPr>
          <w:t xml:space="preserve">containing </w:t>
        </w:r>
      </w:ins>
      <w:ins w:id="31" w:author="Huawei" w:date="2022-05-18T10:19:00Z">
        <w:r w:rsidRPr="00587576">
          <w:rPr>
            <w:lang w:eastAsia="ko-KR"/>
          </w:rPr>
          <w:t>MTLF as described in</w:t>
        </w:r>
        <w:r>
          <w:rPr>
            <w:lang w:eastAsia="ko-KR"/>
          </w:rPr>
          <w:t xml:space="preserve"> clause </w:t>
        </w:r>
        <w:r w:rsidRPr="002637D1">
          <w:rPr>
            <w:lang w:eastAsia="ko-KR"/>
          </w:rPr>
          <w:t>5.8.2.3</w:t>
        </w:r>
        <w:r w:rsidRPr="001730EE">
          <w:rPr>
            <w:lang w:eastAsia="ko-KR"/>
          </w:rPr>
          <w:t>.</w:t>
        </w:r>
      </w:ins>
    </w:p>
    <w:p w14:paraId="78D3A2C5" w14:textId="00F6320B" w:rsidR="00FB29A8" w:rsidRPr="00587576" w:rsidRDefault="00FB29A8" w:rsidP="00FB29A8">
      <w:pPr>
        <w:pStyle w:val="B10"/>
        <w:numPr>
          <w:ilvl w:val="0"/>
          <w:numId w:val="13"/>
        </w:numPr>
        <w:rPr>
          <w:ins w:id="32" w:author="Huawei" w:date="2022-05-18T10:19:00Z"/>
          <w:lang w:eastAsia="ko-KR"/>
        </w:rPr>
      </w:pPr>
      <w:ins w:id="33" w:author="Huawei" w:date="2022-05-18T10:19:00Z">
        <w:r>
          <w:rPr>
            <w:lang w:eastAsia="ko-KR"/>
          </w:rPr>
          <w:t xml:space="preserve">When the source NWDAF itself provides the ML models, </w:t>
        </w:r>
        <w:r w:rsidRPr="00587576">
          <w:rPr>
            <w:lang w:eastAsia="ko-KR"/>
          </w:rPr>
          <w:t xml:space="preserve">the </w:t>
        </w:r>
        <w:r>
          <w:rPr>
            <w:lang w:eastAsia="ko-KR"/>
          </w:rPr>
          <w:t xml:space="preserve">address of ML </w:t>
        </w:r>
      </w:ins>
      <w:ins w:id="34" w:author="Huawei" w:date="2022-05-18T10:21:00Z">
        <w:r>
          <w:rPr>
            <w:lang w:eastAsia="ko-KR"/>
          </w:rPr>
          <w:t>m</w:t>
        </w:r>
      </w:ins>
      <w:ins w:id="35" w:author="Huawei" w:date="2022-05-18T10:19:00Z">
        <w:r>
          <w:rPr>
            <w:lang w:eastAsia="ko-KR"/>
          </w:rPr>
          <w:t>odel files</w:t>
        </w:r>
        <w:r w:rsidRPr="00587576">
          <w:rPr>
            <w:lang w:eastAsia="ko-KR"/>
          </w:rPr>
          <w:t xml:space="preserve"> </w:t>
        </w:r>
        <w:r>
          <w:rPr>
            <w:lang w:eastAsia="zh-CN"/>
          </w:rPr>
          <w:t>may be</w:t>
        </w:r>
        <w:r w:rsidRPr="00587576">
          <w:rPr>
            <w:lang w:eastAsia="ko-KR"/>
          </w:rPr>
          <w:t xml:space="preserve"> provided, </w:t>
        </w:r>
        <w:r>
          <w:rPr>
            <w:lang w:eastAsia="ko-KR"/>
          </w:rPr>
          <w:t xml:space="preserve">and </w:t>
        </w:r>
        <w:r w:rsidRPr="00587576">
          <w:rPr>
            <w:lang w:eastAsia="ko-KR"/>
          </w:rPr>
          <w:t>the target NWDAF retrieve</w:t>
        </w:r>
        <w:r>
          <w:rPr>
            <w:lang w:eastAsia="ko-KR"/>
          </w:rPr>
          <w:t>s</w:t>
        </w:r>
        <w:r w:rsidRPr="00587576">
          <w:rPr>
            <w:lang w:eastAsia="ko-KR"/>
          </w:rPr>
          <w:t xml:space="preserve"> the ML model(s) </w:t>
        </w:r>
        <w:r>
          <w:rPr>
            <w:lang w:eastAsia="ko-KR"/>
          </w:rPr>
          <w:t>from the indicated address</w:t>
        </w:r>
        <w:r w:rsidRPr="00587576">
          <w:rPr>
            <w:lang w:eastAsia="ko-KR"/>
          </w:rPr>
          <w:t>.</w:t>
        </w:r>
      </w:ins>
    </w:p>
    <w:p w14:paraId="5E327E42" w14:textId="4FA1F73B" w:rsidR="00214992" w:rsidRPr="00FB29A8" w:rsidRDefault="00FB29A8" w:rsidP="00FB29A8">
      <w:pPr>
        <w:pStyle w:val="B10"/>
        <w:ind w:firstLine="0"/>
        <w:rPr>
          <w:rFonts w:eastAsia="Malgun Gothic"/>
          <w:lang w:eastAsia="ko-KR"/>
        </w:rPr>
      </w:pPr>
      <w:ins w:id="36" w:author="Huawei" w:date="2022-05-18T10:19:00Z">
        <w:r w:rsidRPr="00587576">
          <w:rPr>
            <w:lang w:eastAsia="ko-KR"/>
          </w:rPr>
          <w:t xml:space="preserve">Target NWDAF may use </w:t>
        </w:r>
        <w:r>
          <w:rPr>
            <w:lang w:eastAsia="ko-KR"/>
          </w:rPr>
          <w:t xml:space="preserve">the above retrieved </w:t>
        </w:r>
        <w:r w:rsidRPr="00587576">
          <w:rPr>
            <w:lang w:eastAsia="ko-KR"/>
          </w:rPr>
          <w:t>ML model</w:t>
        </w:r>
        <w:r>
          <w:rPr>
            <w:lang w:eastAsia="ko-KR"/>
          </w:rPr>
          <w:t>s and the ML models retrieved from the locally configured NWDAFs containing MTLF for the</w:t>
        </w:r>
        <w:r w:rsidRPr="008C5731">
          <w:rPr>
            <w:lang w:eastAsia="ko-KR"/>
          </w:rPr>
          <w:t xml:space="preserve"> </w:t>
        </w:r>
        <w:r>
          <w:rPr>
            <w:lang w:eastAsia="ko-KR"/>
          </w:rPr>
          <w:t>transferred analytics subscription.</w:t>
        </w:r>
      </w:ins>
    </w:p>
    <w:p w14:paraId="3E8AD725" w14:textId="77777777" w:rsidR="00986C6B" w:rsidRPr="001730EE" w:rsidRDefault="00986C6B" w:rsidP="00986C6B">
      <w:pPr>
        <w:pStyle w:val="NO"/>
        <w:rPr>
          <w:lang w:eastAsia="ko-KR"/>
        </w:rPr>
      </w:pPr>
      <w:r w:rsidRPr="001730EE">
        <w:rPr>
          <w:lang w:eastAsia="ko-KR"/>
        </w:rPr>
        <w:t>NOTE 3:</w:t>
      </w:r>
      <w:r w:rsidRPr="001730EE">
        <w:rPr>
          <w:lang w:eastAsia="ko-KR"/>
        </w:rPr>
        <w:tab/>
        <w:t>If not yet done during a prepared analytics subscription transfer, the target NWDAF allocates a new Subscription Correlation ID to the received analytics subscriptions.</w:t>
      </w:r>
    </w:p>
    <w:p w14:paraId="6F6C79C2" w14:textId="77777777" w:rsidR="00986C6B" w:rsidRPr="001730EE" w:rsidRDefault="00986C6B" w:rsidP="00986C6B">
      <w:pPr>
        <w:pStyle w:val="NO"/>
        <w:rPr>
          <w:lang w:eastAsia="ko-KR"/>
        </w:rPr>
      </w:pPr>
      <w:r w:rsidRPr="001730EE">
        <w:rPr>
          <w:lang w:eastAsia="ko-KR"/>
        </w:rPr>
        <w:t>NOTE 4:</w:t>
      </w:r>
      <w:r w:rsidRPr="001730EE">
        <w:rPr>
          <w:lang w:eastAsia="ko-KR"/>
        </w:rPr>
        <w:tab/>
        <w:t xml:space="preserve">The target NWDAF </w:t>
      </w:r>
      <w:r>
        <w:rPr>
          <w:lang w:eastAsia="ko-KR"/>
        </w:rPr>
        <w:t>can</w:t>
      </w:r>
      <w:r w:rsidRPr="001730EE">
        <w:rPr>
          <w:lang w:eastAsia="ko-KR"/>
        </w:rPr>
        <w:t xml:space="preserve"> already have received information on some/all of the analytics subscriptions as part of the prepared analytics subscription transfer request received in step 1 and, thus, </w:t>
      </w:r>
      <w:r>
        <w:rPr>
          <w:lang w:eastAsia="ko-KR"/>
        </w:rPr>
        <w:t>can</w:t>
      </w:r>
      <w:r w:rsidRPr="001730EE">
        <w:rPr>
          <w:lang w:eastAsia="ko-KR"/>
        </w:rPr>
        <w:t xml:space="preserve"> already have started to prepare for the analytics generation, e.g. by having already subscribed to relevant event notifications.</w:t>
      </w:r>
    </w:p>
    <w:p w14:paraId="2F880715" w14:textId="77777777" w:rsidR="00986C6B" w:rsidRPr="001730EE" w:rsidRDefault="00986C6B" w:rsidP="00986C6B">
      <w:pPr>
        <w:pStyle w:val="B10"/>
        <w:rPr>
          <w:lang w:eastAsia="ko-KR"/>
        </w:rPr>
      </w:pPr>
      <w:r w:rsidRPr="001730EE">
        <w:rPr>
          <w:lang w:eastAsia="ko-KR"/>
        </w:rPr>
        <w:t>6.</w:t>
      </w:r>
      <w:r w:rsidRPr="001730EE">
        <w:rPr>
          <w:lang w:eastAsia="ko-KR"/>
        </w:rPr>
        <w:tab/>
        <w:t xml:space="preserve">Target NWDAF informs the </w:t>
      </w:r>
      <w:r>
        <w:rPr>
          <w:lang w:eastAsia="ko-KR"/>
        </w:rPr>
        <w:t>NWDAF service</w:t>
      </w:r>
      <w:r w:rsidRPr="001730EE">
        <w:rPr>
          <w:lang w:eastAsia="ko-KR"/>
        </w:rPr>
        <w:t xml:space="preserve"> consumer about the successful analytics subscription transfer using a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w:t>
      </w:r>
      <w:r>
        <w:rPr>
          <w:lang w:eastAsia="ko-KR"/>
        </w:rPr>
        <w:t xml:space="preserve">request </w:t>
      </w:r>
      <w:r w:rsidRPr="001730EE">
        <w:rPr>
          <w:lang w:eastAsia="ko-KR"/>
        </w:rPr>
        <w:t>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w:t>
      </w:r>
    </w:p>
    <w:p w14:paraId="108470FF" w14:textId="77777777" w:rsidR="00986C6B" w:rsidRPr="001730EE" w:rsidRDefault="00986C6B" w:rsidP="00986C6B">
      <w:pPr>
        <w:pStyle w:val="NO"/>
        <w:rPr>
          <w:lang w:eastAsia="ko-KR"/>
        </w:rPr>
      </w:pPr>
      <w:r w:rsidRPr="001730EE">
        <w:rPr>
          <w:lang w:eastAsia="ko-KR"/>
        </w:rPr>
        <w:t>NOTE 5:</w:t>
      </w:r>
      <w:r w:rsidRPr="001730EE">
        <w:rPr>
          <w:lang w:eastAsia="ko-KR"/>
        </w:rPr>
        <w:tab/>
        <w:t xml:space="preserve">Notification correlation information in the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 allows the </w:t>
      </w:r>
      <w:r>
        <w:rPr>
          <w:lang w:eastAsia="ko-KR"/>
        </w:rPr>
        <w:t>NWDAF service</w:t>
      </w:r>
      <w:r w:rsidRPr="001730EE">
        <w:rPr>
          <w:lang w:eastAsia="ko-KR"/>
        </w:rPr>
        <w:t xml:space="preserve"> consumer to correlate the notifications to the initial subscription request made with the source NWDAF in step 0.</w:t>
      </w:r>
    </w:p>
    <w:p w14:paraId="43EF9B3D" w14:textId="77777777" w:rsidR="00986C6B" w:rsidRPr="001730EE" w:rsidRDefault="00986C6B" w:rsidP="00986C6B">
      <w:pPr>
        <w:pStyle w:val="NO"/>
        <w:rPr>
          <w:lang w:eastAsia="ko-KR"/>
        </w:rPr>
      </w:pPr>
      <w:r w:rsidRPr="001730EE">
        <w:rPr>
          <w:lang w:eastAsia="ko-KR"/>
        </w:rPr>
        <w:t>NOTE 6:</w:t>
      </w:r>
      <w:r w:rsidRPr="001730EE">
        <w:rPr>
          <w:lang w:eastAsia="ko-KR"/>
        </w:rPr>
        <w:tab/>
        <w:t>The existing Analytics context in the source NWDAF is not deleted directly but will be purged first when it was collected by the target NWDAF.</w:t>
      </w:r>
    </w:p>
    <w:p w14:paraId="5A233A44" w14:textId="77777777" w:rsidR="00986C6B" w:rsidRPr="001730EE" w:rsidRDefault="00986C6B" w:rsidP="00986C6B">
      <w:pPr>
        <w:pStyle w:val="NO"/>
        <w:rPr>
          <w:lang w:eastAsia="ko-KR"/>
        </w:rPr>
      </w:pPr>
      <w:r w:rsidRPr="001730EE">
        <w:rPr>
          <w:lang w:eastAsia="ko-KR"/>
        </w:rPr>
        <w:t>NOTE 7:</w:t>
      </w:r>
      <w:r w:rsidRPr="001730EE">
        <w:rPr>
          <w:lang w:eastAsia="ko-KR"/>
        </w:rPr>
        <w:tab/>
        <w:t xml:space="preserve">If this subscription is used as input for analytics aggregation by the </w:t>
      </w:r>
      <w:r>
        <w:rPr>
          <w:lang w:eastAsia="ko-KR"/>
        </w:rPr>
        <w:t>NWDAF service</w:t>
      </w:r>
      <w:r w:rsidRPr="001730EE">
        <w:rPr>
          <w:lang w:eastAsia="ko-KR"/>
        </w:rPr>
        <w:t xml:space="preserve"> consumer, the </w:t>
      </w:r>
      <w:r>
        <w:rPr>
          <w:lang w:eastAsia="ko-KR"/>
        </w:rPr>
        <w:t>NWDAF service</w:t>
      </w:r>
      <w:r w:rsidRPr="001730EE">
        <w:rPr>
          <w:lang w:eastAsia="ko-KR"/>
        </w:rPr>
        <w:t xml:space="preserve"> consumer m</w:t>
      </w:r>
      <w:r>
        <w:rPr>
          <w:lang w:eastAsia="ko-KR"/>
        </w:rPr>
        <w:t>ay</w:t>
      </w:r>
      <w:r w:rsidRPr="001730EE">
        <w:rPr>
          <w:lang w:eastAsia="ko-KR"/>
        </w:rPr>
        <w:t xml:space="preserve"> inform the other NWDAFs instance participating in this analytics aggregation that the Set of NWDAF identifiers of NWDAF instances used by the NWDAF service consumer for this analytics aggregation has changed using the </w:t>
      </w:r>
      <w:proofErr w:type="spellStart"/>
      <w:r w:rsidRPr="001730EE">
        <w:rPr>
          <w:lang w:eastAsia="ko-KR"/>
        </w:rPr>
        <w:t>Nnwdaf_</w:t>
      </w:r>
      <w:r>
        <w:rPr>
          <w:lang w:eastAsia="ko-KR"/>
        </w:rPr>
        <w:t>Event</w:t>
      </w:r>
      <w:r w:rsidRPr="001730EE">
        <w:rPr>
          <w:lang w:eastAsia="ko-KR"/>
        </w:rPr>
        <w:t>sSubscription_Subscribe</w:t>
      </w:r>
      <w:proofErr w:type="spellEnd"/>
      <w:r w:rsidRPr="001730EE">
        <w:rPr>
          <w:lang w:eastAsia="ko-KR"/>
        </w:rPr>
        <w:t xml:space="preserve"> service operation</w:t>
      </w:r>
      <w:r w:rsidRPr="0049724A">
        <w:rPr>
          <w:lang w:eastAsia="ko-KR"/>
        </w:rPr>
        <w:t xml:space="preserve"> </w:t>
      </w:r>
      <w:r>
        <w:rPr>
          <w:lang w:eastAsia="ko-KR"/>
        </w:rPr>
        <w:t>as described in 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147F2B02" w14:textId="77777777" w:rsidR="00986C6B" w:rsidRPr="001730EE" w:rsidRDefault="00986C6B" w:rsidP="00986C6B">
      <w:pPr>
        <w:pStyle w:val="B10"/>
        <w:rPr>
          <w:lang w:eastAsia="ko-KR"/>
        </w:rPr>
      </w:pPr>
      <w:r w:rsidRPr="001730EE">
        <w:rPr>
          <w:lang w:eastAsia="ko-KR"/>
        </w:rPr>
        <w:t>7.</w:t>
      </w:r>
      <w:r w:rsidRPr="001730EE">
        <w:rPr>
          <w:lang w:eastAsia="ko-KR"/>
        </w:rPr>
        <w:tab/>
        <w:t xml:space="preserve">[Conditional] If "analytics context identifier(s)" had been included in the </w:t>
      </w:r>
      <w:proofErr w:type="spellStart"/>
      <w:r w:rsidRPr="001730EE">
        <w:rPr>
          <w:lang w:eastAsia="ko-KR"/>
        </w:rPr>
        <w:t>Nnwdaf_AnalyticsSubscription_Transfer</w:t>
      </w:r>
      <w:proofErr w:type="spellEnd"/>
      <w:r w:rsidRPr="001730EE">
        <w:rPr>
          <w:lang w:eastAsia="ko-KR"/>
        </w:rPr>
        <w:t xml:space="preserve"> Request received in step 4, the target NWDAF requests the "analytics context"</w:t>
      </w:r>
      <w:r w:rsidRPr="00872448">
        <w:rPr>
          <w:lang w:eastAsia="ko-KR"/>
        </w:rPr>
        <w:t xml:space="preserve"> </w:t>
      </w:r>
      <w:r>
        <w:rPr>
          <w:lang w:eastAsia="ko-KR"/>
        </w:rPr>
        <w:t xml:space="preserve">by </w:t>
      </w:r>
      <w:proofErr w:type="spellStart"/>
      <w:r>
        <w:rPr>
          <w:lang w:eastAsia="ko-KR"/>
        </w:rPr>
        <w:t>involking</w:t>
      </w:r>
      <w:proofErr w:type="spellEnd"/>
      <w:r>
        <w:rPr>
          <w:lang w:eastAsia="ko-KR"/>
        </w:rPr>
        <w:t xml:space="preserve"> the </w:t>
      </w:r>
      <w:proofErr w:type="spellStart"/>
      <w:r w:rsidRPr="001730EE">
        <w:rPr>
          <w:lang w:eastAsia="ko-KR"/>
        </w:rPr>
        <w:t>Nnwdaf_AnalyticsInfo_ContextTransfer</w:t>
      </w:r>
      <w:proofErr w:type="spellEnd"/>
      <w:r w:rsidRPr="001730EE">
        <w:rPr>
          <w:lang w:eastAsia="ko-KR"/>
        </w:rPr>
        <w:t xml:space="preserve"> </w:t>
      </w:r>
      <w:r>
        <w:rPr>
          <w:lang w:eastAsia="ko-KR"/>
        </w:rPr>
        <w:t xml:space="preserve">service operation </w:t>
      </w:r>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6DA19935" w14:textId="77777777" w:rsidR="00986C6B" w:rsidRPr="001730EE" w:rsidRDefault="00986C6B" w:rsidP="00986C6B">
      <w:pPr>
        <w:pStyle w:val="B10"/>
        <w:rPr>
          <w:lang w:eastAsia="ko-KR"/>
        </w:rPr>
      </w:pPr>
      <w:r w:rsidRPr="001730EE">
        <w:rPr>
          <w:lang w:eastAsia="ko-KR"/>
        </w:rPr>
        <w:t>8.</w:t>
      </w:r>
      <w:r w:rsidRPr="001730EE">
        <w:rPr>
          <w:lang w:eastAsia="ko-KR"/>
        </w:rPr>
        <w:tab/>
        <w:t>[Optional] Target NWDAF subscribes to relevant data source(s), if it is not yet subscribed to the data source(s) for the data required for the Analytics.</w:t>
      </w:r>
    </w:p>
    <w:p w14:paraId="6B7F69E8" w14:textId="77777777" w:rsidR="00986C6B" w:rsidRPr="001730EE" w:rsidRDefault="00986C6B" w:rsidP="00986C6B">
      <w:pPr>
        <w:pStyle w:val="B10"/>
        <w:rPr>
          <w:lang w:eastAsia="ko-KR"/>
        </w:rPr>
      </w:pPr>
      <w:r w:rsidRPr="001730EE">
        <w:rPr>
          <w:lang w:eastAsia="ko-KR"/>
        </w:rPr>
        <w:t>9.</w:t>
      </w:r>
      <w:r w:rsidRPr="001730EE">
        <w:rPr>
          <w:lang w:eastAsia="ko-KR"/>
        </w:rPr>
        <w:tab/>
      </w:r>
      <w:r>
        <w:rPr>
          <w:lang w:eastAsia="ko-KR"/>
        </w:rPr>
        <w:t xml:space="preserve">[Optional] </w:t>
      </w:r>
      <w:r w:rsidRPr="001730EE">
        <w:rPr>
          <w:lang w:eastAsia="ko-KR"/>
        </w:rPr>
        <w:t>Target NWDAF confirms the analytics subscription transfer to the source NWDAF</w:t>
      </w:r>
      <w:r>
        <w:rPr>
          <w:lang w:eastAsia="ko-KR"/>
        </w:rPr>
        <w:t xml:space="preserve"> by sending </w:t>
      </w:r>
      <w:proofErr w:type="spellStart"/>
      <w:r>
        <w:rPr>
          <w:lang w:eastAsia="ko-KR"/>
        </w:rPr>
        <w:t>Nnwdaf_EventsSubscription_Transfer</w:t>
      </w:r>
      <w:proofErr w:type="spellEnd"/>
      <w:r>
        <w:rPr>
          <w:lang w:eastAsia="ko-KR"/>
        </w:rPr>
        <w:t xml:space="preserve"> response message 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if the response has not been sent in step 4b</w:t>
      </w:r>
      <w:r w:rsidRPr="001730EE">
        <w:rPr>
          <w:lang w:eastAsia="ko-KR"/>
        </w:rPr>
        <w:t>.</w:t>
      </w:r>
    </w:p>
    <w:p w14:paraId="120ED99A" w14:textId="77777777" w:rsidR="00986C6B" w:rsidRPr="001730EE" w:rsidRDefault="00986C6B" w:rsidP="00986C6B">
      <w:pPr>
        <w:pStyle w:val="B10"/>
        <w:rPr>
          <w:lang w:eastAsia="ko-KR"/>
        </w:rPr>
      </w:pPr>
      <w:r w:rsidRPr="001730EE">
        <w:rPr>
          <w:lang w:eastAsia="ko-KR"/>
        </w:rPr>
        <w:lastRenderedPageBreak/>
        <w:t>10.</w:t>
      </w:r>
      <w:r w:rsidRPr="001730EE">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5EBEA736" w14:textId="77777777" w:rsidR="00986C6B" w:rsidRPr="001730EE" w:rsidRDefault="00986C6B" w:rsidP="00986C6B">
      <w:pPr>
        <w:pStyle w:val="NO"/>
        <w:rPr>
          <w:lang w:eastAsia="ko-KR"/>
        </w:rPr>
      </w:pPr>
      <w:r w:rsidRPr="001730EE">
        <w:rPr>
          <w:lang w:eastAsia="ko-KR"/>
        </w:rPr>
        <w:t>NOTE 8:</w:t>
      </w:r>
      <w:r w:rsidRPr="001730EE">
        <w:rPr>
          <w:lang w:eastAsia="ko-KR"/>
        </w:rPr>
        <w:tab/>
        <w:t>At this point, the analytics subscription transfer is deemed completed, i.e. the source NWDAF can delete all information related to the successfully transferred analytics subscription.</w:t>
      </w:r>
    </w:p>
    <w:p w14:paraId="53219A48" w14:textId="77777777" w:rsidR="00986C6B" w:rsidRPr="001730EE" w:rsidRDefault="00986C6B" w:rsidP="00986C6B">
      <w:pPr>
        <w:pStyle w:val="B10"/>
        <w:rPr>
          <w:lang w:eastAsia="ko-KR"/>
        </w:rPr>
      </w:pPr>
      <w:r w:rsidRPr="001730EE">
        <w:rPr>
          <w:lang w:eastAsia="ko-KR"/>
        </w:rPr>
        <w:t>11-12.</w:t>
      </w:r>
      <w:r w:rsidRPr="001730EE">
        <w:rPr>
          <w:lang w:eastAsia="ko-KR"/>
        </w:rPr>
        <w:tab/>
        <w:t xml:space="preserve">Target NWDAF at some point derives new output analytics based on new input data and notifies the </w:t>
      </w:r>
      <w:r>
        <w:rPr>
          <w:lang w:eastAsia="ko-KR"/>
        </w:rPr>
        <w:t>NWDAF server</w:t>
      </w:r>
      <w:r w:rsidRPr="001730EE">
        <w:rPr>
          <w:lang w:eastAsia="ko-KR"/>
        </w:rPr>
        <w:t xml:space="preserve"> consumer about the new analytics using a </w:t>
      </w:r>
      <w:proofErr w:type="spellStart"/>
      <w:r w:rsidRPr="001730EE">
        <w:rPr>
          <w:lang w:eastAsia="ko-KR"/>
        </w:rPr>
        <w:t>Nnwdaf_</w:t>
      </w:r>
      <w:r>
        <w:rPr>
          <w:lang w:eastAsia="ko-KR"/>
        </w:rPr>
        <w:t>Event</w:t>
      </w:r>
      <w:r w:rsidRPr="001730EE">
        <w:rPr>
          <w:lang w:eastAsia="ko-KR"/>
        </w:rPr>
        <w:t>sSubscription_Notify</w:t>
      </w:r>
      <w:proofErr w:type="spellEnd"/>
      <w:r w:rsidRPr="001730EE">
        <w:rPr>
          <w:lang w:eastAsia="ko-KR"/>
        </w:rPr>
        <w:t xml:space="preserve"> message</w:t>
      </w:r>
      <w:r w:rsidRPr="00872448">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4B28A9ED" w14:textId="77777777" w:rsidR="00986C6B" w:rsidRPr="00002F25" w:rsidRDefault="00986C6B" w:rsidP="00986C6B"/>
    <w:p w14:paraId="26A7E877" w14:textId="15DE3FE8"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Changes * * * *</w:t>
      </w:r>
    </w:p>
    <w:p w14:paraId="1557EA72" w14:textId="787A26B9" w:rsidR="00864D62" w:rsidRDefault="00864D62">
      <w:pPr>
        <w:rPr>
          <w:noProof/>
        </w:rPr>
        <w:sectPr w:rsidR="00864D6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35CBB" w14:textId="77777777" w:rsidR="001C3117" w:rsidRDefault="001C3117">
      <w:r>
        <w:separator/>
      </w:r>
    </w:p>
  </w:endnote>
  <w:endnote w:type="continuationSeparator" w:id="0">
    <w:p w14:paraId="069C7624" w14:textId="77777777" w:rsidR="001C3117" w:rsidRDefault="001C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2E4D0" w14:textId="77777777" w:rsidR="00276EAE" w:rsidRDefault="00276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6BADF" w14:textId="77777777" w:rsidR="00276EAE" w:rsidRDefault="00276E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731F9" w14:textId="77777777" w:rsidR="00276EAE" w:rsidRDefault="00276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0BBA4" w14:textId="77777777" w:rsidR="001C3117" w:rsidRDefault="001C3117">
      <w:r>
        <w:separator/>
      </w:r>
    </w:p>
  </w:footnote>
  <w:footnote w:type="continuationSeparator" w:id="0">
    <w:p w14:paraId="0CB0DCBC" w14:textId="77777777" w:rsidR="001C3117" w:rsidRDefault="001C3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C04F0" w14:textId="77777777" w:rsidR="00276EAE" w:rsidRDefault="00276E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75B1B" w14:textId="77777777" w:rsidR="00276EAE" w:rsidRDefault="00276E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5642688D"/>
    <w:multiLevelType w:val="hybridMultilevel"/>
    <w:tmpl w:val="4C68A2B8"/>
    <w:lvl w:ilvl="0" w:tplc="AB1E307C">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8"/>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9"/>
  </w:num>
  <w:num w:numId="12">
    <w:abstractNumId w:val="7"/>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5B"/>
    <w:rsid w:val="00022E4A"/>
    <w:rsid w:val="000334F6"/>
    <w:rsid w:val="00043C4D"/>
    <w:rsid w:val="00056139"/>
    <w:rsid w:val="0006361C"/>
    <w:rsid w:val="00067580"/>
    <w:rsid w:val="0007787A"/>
    <w:rsid w:val="000803DA"/>
    <w:rsid w:val="00090C01"/>
    <w:rsid w:val="000A6394"/>
    <w:rsid w:val="000B3DF8"/>
    <w:rsid w:val="000B5231"/>
    <w:rsid w:val="000B7FED"/>
    <w:rsid w:val="000C038A"/>
    <w:rsid w:val="000C4736"/>
    <w:rsid w:val="000C6598"/>
    <w:rsid w:val="000D44B3"/>
    <w:rsid w:val="000E1614"/>
    <w:rsid w:val="000E4D61"/>
    <w:rsid w:val="00100E7A"/>
    <w:rsid w:val="00113E90"/>
    <w:rsid w:val="00137886"/>
    <w:rsid w:val="00142C5C"/>
    <w:rsid w:val="00145D43"/>
    <w:rsid w:val="001509BD"/>
    <w:rsid w:val="00183150"/>
    <w:rsid w:val="00192C46"/>
    <w:rsid w:val="00196B4B"/>
    <w:rsid w:val="001A08B3"/>
    <w:rsid w:val="001A7B60"/>
    <w:rsid w:val="001B52F0"/>
    <w:rsid w:val="001B7A65"/>
    <w:rsid w:val="001C3117"/>
    <w:rsid w:val="001E3320"/>
    <w:rsid w:val="001E41F3"/>
    <w:rsid w:val="001F1F42"/>
    <w:rsid w:val="00214992"/>
    <w:rsid w:val="002154C6"/>
    <w:rsid w:val="0021602B"/>
    <w:rsid w:val="00216C17"/>
    <w:rsid w:val="00240B3A"/>
    <w:rsid w:val="00242E1F"/>
    <w:rsid w:val="0026004D"/>
    <w:rsid w:val="00260429"/>
    <w:rsid w:val="002625C3"/>
    <w:rsid w:val="002640DD"/>
    <w:rsid w:val="00275D12"/>
    <w:rsid w:val="002766B1"/>
    <w:rsid w:val="00276EAE"/>
    <w:rsid w:val="002818C2"/>
    <w:rsid w:val="00284FEB"/>
    <w:rsid w:val="002860C4"/>
    <w:rsid w:val="002B5741"/>
    <w:rsid w:val="002E472E"/>
    <w:rsid w:val="002F383F"/>
    <w:rsid w:val="00300CC3"/>
    <w:rsid w:val="00304BDD"/>
    <w:rsid w:val="00305409"/>
    <w:rsid w:val="00320CA4"/>
    <w:rsid w:val="003254CA"/>
    <w:rsid w:val="00334521"/>
    <w:rsid w:val="00351A30"/>
    <w:rsid w:val="00353010"/>
    <w:rsid w:val="003609EF"/>
    <w:rsid w:val="0036231A"/>
    <w:rsid w:val="00374DD4"/>
    <w:rsid w:val="00385D8B"/>
    <w:rsid w:val="00386A3E"/>
    <w:rsid w:val="00386DC1"/>
    <w:rsid w:val="00386F98"/>
    <w:rsid w:val="003B0EE4"/>
    <w:rsid w:val="003C3E5D"/>
    <w:rsid w:val="003E1A36"/>
    <w:rsid w:val="003F0AB9"/>
    <w:rsid w:val="00403D47"/>
    <w:rsid w:val="00405A33"/>
    <w:rsid w:val="00410371"/>
    <w:rsid w:val="004242F1"/>
    <w:rsid w:val="004447F0"/>
    <w:rsid w:val="004457A2"/>
    <w:rsid w:val="00447FC2"/>
    <w:rsid w:val="004514ED"/>
    <w:rsid w:val="004A42B0"/>
    <w:rsid w:val="004B44EB"/>
    <w:rsid w:val="004B5AD7"/>
    <w:rsid w:val="004B7115"/>
    <w:rsid w:val="004B75B7"/>
    <w:rsid w:val="004E7D4B"/>
    <w:rsid w:val="00502D48"/>
    <w:rsid w:val="0050408E"/>
    <w:rsid w:val="005141D9"/>
    <w:rsid w:val="0051580D"/>
    <w:rsid w:val="00547111"/>
    <w:rsid w:val="00552700"/>
    <w:rsid w:val="00556AA6"/>
    <w:rsid w:val="0056019E"/>
    <w:rsid w:val="005724F6"/>
    <w:rsid w:val="00592D74"/>
    <w:rsid w:val="005C3136"/>
    <w:rsid w:val="005C6AA9"/>
    <w:rsid w:val="005D3A50"/>
    <w:rsid w:val="005D770A"/>
    <w:rsid w:val="005E2C44"/>
    <w:rsid w:val="00621188"/>
    <w:rsid w:val="006257ED"/>
    <w:rsid w:val="00640172"/>
    <w:rsid w:val="00653DE4"/>
    <w:rsid w:val="00654A50"/>
    <w:rsid w:val="00654D0B"/>
    <w:rsid w:val="00665C47"/>
    <w:rsid w:val="00684389"/>
    <w:rsid w:val="0068449A"/>
    <w:rsid w:val="00695808"/>
    <w:rsid w:val="006B46FB"/>
    <w:rsid w:val="006B79F3"/>
    <w:rsid w:val="006E21FB"/>
    <w:rsid w:val="006E365C"/>
    <w:rsid w:val="006E396A"/>
    <w:rsid w:val="006E664D"/>
    <w:rsid w:val="00710CEC"/>
    <w:rsid w:val="007365D7"/>
    <w:rsid w:val="00736B0C"/>
    <w:rsid w:val="007411B2"/>
    <w:rsid w:val="00753EC6"/>
    <w:rsid w:val="00776BF5"/>
    <w:rsid w:val="00792342"/>
    <w:rsid w:val="007977A8"/>
    <w:rsid w:val="007B512A"/>
    <w:rsid w:val="007C2097"/>
    <w:rsid w:val="007D6A07"/>
    <w:rsid w:val="007F2588"/>
    <w:rsid w:val="007F2D0E"/>
    <w:rsid w:val="007F5AD1"/>
    <w:rsid w:val="007F7259"/>
    <w:rsid w:val="008040A8"/>
    <w:rsid w:val="008279FA"/>
    <w:rsid w:val="008324C0"/>
    <w:rsid w:val="00853734"/>
    <w:rsid w:val="008626E7"/>
    <w:rsid w:val="00863B09"/>
    <w:rsid w:val="00864D62"/>
    <w:rsid w:val="00867391"/>
    <w:rsid w:val="00870EE7"/>
    <w:rsid w:val="00876F5B"/>
    <w:rsid w:val="008863B9"/>
    <w:rsid w:val="00891FDF"/>
    <w:rsid w:val="00894571"/>
    <w:rsid w:val="00895A4B"/>
    <w:rsid w:val="008A0672"/>
    <w:rsid w:val="008A1D48"/>
    <w:rsid w:val="008A45A6"/>
    <w:rsid w:val="008B1128"/>
    <w:rsid w:val="008B6FD5"/>
    <w:rsid w:val="008C028D"/>
    <w:rsid w:val="008D3CCC"/>
    <w:rsid w:val="008E1D65"/>
    <w:rsid w:val="008F3789"/>
    <w:rsid w:val="008F4E9D"/>
    <w:rsid w:val="008F686C"/>
    <w:rsid w:val="009148DE"/>
    <w:rsid w:val="0092163F"/>
    <w:rsid w:val="00941E30"/>
    <w:rsid w:val="00964370"/>
    <w:rsid w:val="00974DE3"/>
    <w:rsid w:val="009777D9"/>
    <w:rsid w:val="00986C6B"/>
    <w:rsid w:val="00991B88"/>
    <w:rsid w:val="00992A23"/>
    <w:rsid w:val="009A5753"/>
    <w:rsid w:val="009A579D"/>
    <w:rsid w:val="009A7977"/>
    <w:rsid w:val="009E3297"/>
    <w:rsid w:val="009F734F"/>
    <w:rsid w:val="00A04B51"/>
    <w:rsid w:val="00A07501"/>
    <w:rsid w:val="00A246B6"/>
    <w:rsid w:val="00A31969"/>
    <w:rsid w:val="00A47E70"/>
    <w:rsid w:val="00A50CF0"/>
    <w:rsid w:val="00A60D66"/>
    <w:rsid w:val="00A75F4D"/>
    <w:rsid w:val="00A7671C"/>
    <w:rsid w:val="00AA2CBC"/>
    <w:rsid w:val="00AA6108"/>
    <w:rsid w:val="00AC5820"/>
    <w:rsid w:val="00AD1CD8"/>
    <w:rsid w:val="00AE5E7A"/>
    <w:rsid w:val="00AE68EF"/>
    <w:rsid w:val="00AF6BA6"/>
    <w:rsid w:val="00B060A9"/>
    <w:rsid w:val="00B125D7"/>
    <w:rsid w:val="00B258BB"/>
    <w:rsid w:val="00B61BD7"/>
    <w:rsid w:val="00B64496"/>
    <w:rsid w:val="00B67B97"/>
    <w:rsid w:val="00B91B65"/>
    <w:rsid w:val="00B968C8"/>
    <w:rsid w:val="00BA3EC5"/>
    <w:rsid w:val="00BA51D9"/>
    <w:rsid w:val="00BB5DFC"/>
    <w:rsid w:val="00BC42AA"/>
    <w:rsid w:val="00BC75A5"/>
    <w:rsid w:val="00BD22C2"/>
    <w:rsid w:val="00BD279D"/>
    <w:rsid w:val="00BD6BB8"/>
    <w:rsid w:val="00BD6BFF"/>
    <w:rsid w:val="00BD71AF"/>
    <w:rsid w:val="00BE2152"/>
    <w:rsid w:val="00BE7B46"/>
    <w:rsid w:val="00C00D4D"/>
    <w:rsid w:val="00C04C1D"/>
    <w:rsid w:val="00C07494"/>
    <w:rsid w:val="00C168F2"/>
    <w:rsid w:val="00C22C29"/>
    <w:rsid w:val="00C57EFA"/>
    <w:rsid w:val="00C66BA2"/>
    <w:rsid w:val="00C71170"/>
    <w:rsid w:val="00C870F6"/>
    <w:rsid w:val="00C95985"/>
    <w:rsid w:val="00CA38B0"/>
    <w:rsid w:val="00CC5026"/>
    <w:rsid w:val="00CC65BA"/>
    <w:rsid w:val="00CC68D0"/>
    <w:rsid w:val="00CF154B"/>
    <w:rsid w:val="00CF75A3"/>
    <w:rsid w:val="00D03F9A"/>
    <w:rsid w:val="00D06D51"/>
    <w:rsid w:val="00D12546"/>
    <w:rsid w:val="00D24991"/>
    <w:rsid w:val="00D44468"/>
    <w:rsid w:val="00D50255"/>
    <w:rsid w:val="00D66520"/>
    <w:rsid w:val="00D84AE9"/>
    <w:rsid w:val="00D9093D"/>
    <w:rsid w:val="00D92894"/>
    <w:rsid w:val="00DE34CF"/>
    <w:rsid w:val="00DE5E52"/>
    <w:rsid w:val="00E123EF"/>
    <w:rsid w:val="00E13F3D"/>
    <w:rsid w:val="00E14511"/>
    <w:rsid w:val="00E2733E"/>
    <w:rsid w:val="00E331A0"/>
    <w:rsid w:val="00E34898"/>
    <w:rsid w:val="00E61955"/>
    <w:rsid w:val="00E62C48"/>
    <w:rsid w:val="00E64788"/>
    <w:rsid w:val="00E72C83"/>
    <w:rsid w:val="00E87939"/>
    <w:rsid w:val="00E97552"/>
    <w:rsid w:val="00EA4413"/>
    <w:rsid w:val="00EB09B7"/>
    <w:rsid w:val="00ED1563"/>
    <w:rsid w:val="00EE7D7C"/>
    <w:rsid w:val="00F030C4"/>
    <w:rsid w:val="00F11D41"/>
    <w:rsid w:val="00F24F03"/>
    <w:rsid w:val="00F25D98"/>
    <w:rsid w:val="00F300FB"/>
    <w:rsid w:val="00F40117"/>
    <w:rsid w:val="00F56103"/>
    <w:rsid w:val="00F60321"/>
    <w:rsid w:val="00F62132"/>
    <w:rsid w:val="00F70E93"/>
    <w:rsid w:val="00F82CA5"/>
    <w:rsid w:val="00FB29A8"/>
    <w:rsid w:val="00FB396F"/>
    <w:rsid w:val="00FB6386"/>
    <w:rsid w:val="00FC027A"/>
    <w:rsid w:val="00FC2E10"/>
    <w:rsid w:val="00FC5E68"/>
    <w:rsid w:val="00FC5EEA"/>
    <w:rsid w:val="00FD47F1"/>
    <w:rsid w:val="00FE70DD"/>
    <w:rsid w:val="00FF3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2F383F"/>
    <w:rPr>
      <w:rFonts w:ascii="Courier New" w:hAnsi="Courier New"/>
      <w:noProof/>
      <w:sz w:val="16"/>
      <w:lang w:val="en-GB" w:eastAsia="en-US"/>
    </w:rPr>
  </w:style>
  <w:style w:type="character" w:customStyle="1" w:styleId="Heading1Char">
    <w:name w:val="Heading 1 Char"/>
    <w:basedOn w:val="DefaultParagraphFont"/>
    <w:link w:val="Heading1"/>
    <w:rsid w:val="00864D62"/>
    <w:rPr>
      <w:rFonts w:ascii="Arial" w:hAnsi="Arial"/>
      <w:sz w:val="36"/>
      <w:lang w:val="en-GB" w:eastAsia="en-US"/>
    </w:rPr>
  </w:style>
  <w:style w:type="paragraph" w:customStyle="1" w:styleId="TAJ">
    <w:name w:val="TAJ"/>
    <w:basedOn w:val="TH"/>
    <w:rsid w:val="00067580"/>
    <w:rPr>
      <w:rFonts w:eastAsia="SimSun"/>
    </w:rPr>
  </w:style>
  <w:style w:type="paragraph" w:customStyle="1" w:styleId="Guidance">
    <w:name w:val="Guidance"/>
    <w:basedOn w:val="Normal"/>
    <w:rsid w:val="00067580"/>
    <w:rPr>
      <w:rFonts w:eastAsia="SimSun"/>
      <w:i/>
      <w:color w:val="0000FF"/>
    </w:rPr>
  </w:style>
  <w:style w:type="character" w:customStyle="1" w:styleId="DocumentMapChar">
    <w:name w:val="Document Map Char"/>
    <w:link w:val="DocumentMap"/>
    <w:rsid w:val="0006758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7580"/>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067580"/>
    <w:rPr>
      <w:rFonts w:ascii="Times New Roman" w:hAnsi="Times New Roman"/>
      <w:lang w:val="en-GB" w:eastAsia="en-US"/>
    </w:rPr>
  </w:style>
  <w:style w:type="character" w:customStyle="1" w:styleId="THChar">
    <w:name w:val="TH Char"/>
    <w:link w:val="TH"/>
    <w:qFormat/>
    <w:rsid w:val="00067580"/>
    <w:rPr>
      <w:rFonts w:ascii="Arial" w:hAnsi="Arial"/>
      <w:b/>
      <w:lang w:val="en-GB" w:eastAsia="en-US"/>
    </w:rPr>
  </w:style>
  <w:style w:type="character" w:customStyle="1" w:styleId="EditorsNoteChar">
    <w:name w:val="Editor's Note Char"/>
    <w:aliases w:val="EN Char"/>
    <w:link w:val="EditorsNote"/>
    <w:qFormat/>
    <w:rsid w:val="00067580"/>
    <w:rPr>
      <w:rFonts w:ascii="Times New Roman" w:hAnsi="Times New Roman"/>
      <w:color w:val="FF0000"/>
      <w:lang w:val="en-GB" w:eastAsia="en-US"/>
    </w:rPr>
  </w:style>
  <w:style w:type="character" w:customStyle="1" w:styleId="TAHChar">
    <w:name w:val="TAH Char"/>
    <w:link w:val="TAH"/>
    <w:qFormat/>
    <w:rsid w:val="00067580"/>
    <w:rPr>
      <w:rFonts w:ascii="Arial" w:hAnsi="Arial"/>
      <w:b/>
      <w:sz w:val="18"/>
      <w:lang w:val="en-GB" w:eastAsia="en-US"/>
    </w:rPr>
  </w:style>
  <w:style w:type="character" w:customStyle="1" w:styleId="TALChar">
    <w:name w:val="TAL Char"/>
    <w:link w:val="TAL"/>
    <w:qFormat/>
    <w:rsid w:val="00067580"/>
    <w:rPr>
      <w:rFonts w:ascii="Arial" w:hAnsi="Arial"/>
      <w:sz w:val="18"/>
      <w:lang w:val="en-GB" w:eastAsia="en-US"/>
    </w:rPr>
  </w:style>
  <w:style w:type="paragraph" w:customStyle="1" w:styleId="TempNote">
    <w:name w:val="TempNote"/>
    <w:basedOn w:val="Normal"/>
    <w:qFormat/>
    <w:rsid w:val="0006758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67580"/>
    <w:pPr>
      <w:numPr>
        <w:numId w:val="4"/>
      </w:numPr>
      <w:overflowPunct w:val="0"/>
      <w:autoSpaceDE w:val="0"/>
      <w:autoSpaceDN w:val="0"/>
      <w:adjustRightInd w:val="0"/>
      <w:textAlignment w:val="baseline"/>
    </w:pPr>
  </w:style>
  <w:style w:type="character" w:customStyle="1" w:styleId="B1Char">
    <w:name w:val="B1 Char"/>
    <w:link w:val="B10"/>
    <w:qFormat/>
    <w:rsid w:val="00067580"/>
    <w:rPr>
      <w:rFonts w:ascii="Times New Roman" w:hAnsi="Times New Roman"/>
      <w:lang w:val="en-GB" w:eastAsia="en-US"/>
    </w:rPr>
  </w:style>
  <w:style w:type="character" w:customStyle="1" w:styleId="Heading3Char">
    <w:name w:val="Heading 3 Char"/>
    <w:link w:val="Heading3"/>
    <w:rsid w:val="00067580"/>
    <w:rPr>
      <w:rFonts w:ascii="Arial" w:hAnsi="Arial"/>
      <w:sz w:val="28"/>
      <w:lang w:val="en-GB" w:eastAsia="en-US"/>
    </w:rPr>
  </w:style>
  <w:style w:type="character" w:customStyle="1" w:styleId="TFChar">
    <w:name w:val="TF Char"/>
    <w:link w:val="TF"/>
    <w:rsid w:val="00067580"/>
    <w:rPr>
      <w:rFonts w:ascii="Arial" w:hAnsi="Arial"/>
      <w:b/>
      <w:lang w:val="en-GB" w:eastAsia="en-US"/>
    </w:rPr>
  </w:style>
  <w:style w:type="character" w:customStyle="1" w:styleId="NOZchn">
    <w:name w:val="NO Zchn"/>
    <w:link w:val="NO"/>
    <w:rsid w:val="00067580"/>
    <w:rPr>
      <w:rFonts w:ascii="Times New Roman" w:hAnsi="Times New Roman"/>
      <w:lang w:val="en-GB" w:eastAsia="en-US"/>
    </w:rPr>
  </w:style>
  <w:style w:type="character" w:customStyle="1" w:styleId="Heading4Char">
    <w:name w:val="Heading 4 Char"/>
    <w:link w:val="Heading4"/>
    <w:rsid w:val="00067580"/>
    <w:rPr>
      <w:rFonts w:ascii="Arial" w:hAnsi="Arial"/>
      <w:sz w:val="24"/>
      <w:lang w:val="en-GB" w:eastAsia="en-US"/>
    </w:rPr>
  </w:style>
  <w:style w:type="character" w:customStyle="1" w:styleId="NOChar">
    <w:name w:val="NO Char"/>
    <w:rsid w:val="00067580"/>
    <w:rPr>
      <w:lang w:val="en-GB" w:eastAsia="en-US"/>
    </w:rPr>
  </w:style>
  <w:style w:type="character" w:customStyle="1" w:styleId="TANChar">
    <w:name w:val="TAN Char"/>
    <w:link w:val="TAN"/>
    <w:qFormat/>
    <w:rsid w:val="00067580"/>
    <w:rPr>
      <w:rFonts w:ascii="Arial" w:hAnsi="Arial"/>
      <w:sz w:val="18"/>
      <w:lang w:val="en-GB" w:eastAsia="en-US"/>
    </w:rPr>
  </w:style>
  <w:style w:type="character" w:customStyle="1" w:styleId="TACChar">
    <w:name w:val="TAC Char"/>
    <w:link w:val="TAC"/>
    <w:qFormat/>
    <w:rsid w:val="00067580"/>
    <w:rPr>
      <w:rFonts w:ascii="Arial" w:hAnsi="Arial"/>
      <w:sz w:val="18"/>
      <w:lang w:val="en-GB" w:eastAsia="en-US"/>
    </w:rPr>
  </w:style>
  <w:style w:type="character" w:customStyle="1" w:styleId="BalloonTextChar">
    <w:name w:val="Balloon Text Char"/>
    <w:link w:val="BalloonText"/>
    <w:rsid w:val="00067580"/>
    <w:rPr>
      <w:rFonts w:ascii="Tahoma" w:hAnsi="Tahoma" w:cs="Tahoma"/>
      <w:sz w:val="16"/>
      <w:szCs w:val="16"/>
      <w:lang w:val="en-GB" w:eastAsia="en-US"/>
    </w:rPr>
  </w:style>
  <w:style w:type="character" w:customStyle="1" w:styleId="CommentTextChar">
    <w:name w:val="Comment Text Char"/>
    <w:link w:val="CommentText"/>
    <w:rsid w:val="00067580"/>
    <w:rPr>
      <w:rFonts w:ascii="Times New Roman" w:hAnsi="Times New Roman"/>
      <w:lang w:val="en-GB" w:eastAsia="en-US"/>
    </w:rPr>
  </w:style>
  <w:style w:type="character" w:customStyle="1" w:styleId="CommentSubjectChar">
    <w:name w:val="Comment Subject Char"/>
    <w:link w:val="CommentSubject"/>
    <w:rsid w:val="00067580"/>
    <w:rPr>
      <w:rFonts w:ascii="Times New Roman" w:hAnsi="Times New Roman"/>
      <w:b/>
      <w:bCs/>
      <w:lang w:val="en-GB" w:eastAsia="en-US"/>
    </w:rPr>
  </w:style>
  <w:style w:type="character" w:customStyle="1" w:styleId="UnresolvedMention1">
    <w:name w:val="Unresolved Mention1"/>
    <w:uiPriority w:val="99"/>
    <w:semiHidden/>
    <w:unhideWhenUsed/>
    <w:rsid w:val="00067580"/>
    <w:rPr>
      <w:color w:val="808080"/>
      <w:shd w:val="clear" w:color="auto" w:fill="E6E6E6"/>
    </w:rPr>
  </w:style>
  <w:style w:type="character" w:customStyle="1" w:styleId="EditorsNoteCharChar">
    <w:name w:val="Editor's Note Char Char"/>
    <w:locked/>
    <w:rsid w:val="00067580"/>
    <w:rPr>
      <w:color w:val="FF0000"/>
      <w:lang w:val="en-GB" w:eastAsia="en-US"/>
    </w:rPr>
  </w:style>
  <w:style w:type="character" w:styleId="Emphasis">
    <w:name w:val="Emphasis"/>
    <w:qFormat/>
    <w:rsid w:val="00067580"/>
    <w:rPr>
      <w:i/>
      <w:iCs/>
    </w:rPr>
  </w:style>
  <w:style w:type="character" w:customStyle="1" w:styleId="Heading5Char">
    <w:name w:val="Heading 5 Char"/>
    <w:link w:val="Heading5"/>
    <w:rsid w:val="00067580"/>
    <w:rPr>
      <w:rFonts w:ascii="Arial" w:hAnsi="Arial"/>
      <w:sz w:val="22"/>
      <w:lang w:val="en-GB" w:eastAsia="en-US"/>
    </w:rPr>
  </w:style>
  <w:style w:type="paragraph" w:styleId="Revision">
    <w:name w:val="Revision"/>
    <w:hidden/>
    <w:uiPriority w:val="99"/>
    <w:semiHidden/>
    <w:rsid w:val="00067580"/>
    <w:rPr>
      <w:rFonts w:ascii="Times New Roman" w:eastAsia="SimSun" w:hAnsi="Times New Roman"/>
      <w:lang w:val="en-GB" w:eastAsia="en-US"/>
    </w:rPr>
  </w:style>
  <w:style w:type="character" w:customStyle="1" w:styleId="Heading2Char">
    <w:name w:val="Heading 2 Char"/>
    <w:link w:val="Heading2"/>
    <w:rsid w:val="00067580"/>
    <w:rPr>
      <w:rFonts w:ascii="Arial" w:hAnsi="Arial"/>
      <w:sz w:val="32"/>
      <w:lang w:val="en-GB" w:eastAsia="en-US"/>
    </w:rPr>
  </w:style>
  <w:style w:type="character" w:customStyle="1" w:styleId="EditorsNoteZchn">
    <w:name w:val="Editor's Note Zchn"/>
    <w:rsid w:val="00067580"/>
    <w:rPr>
      <w:rFonts w:ascii="Times New Roman" w:hAnsi="Times New Roman"/>
      <w:color w:val="FF0000"/>
      <w:lang w:val="en-GB"/>
    </w:rPr>
  </w:style>
  <w:style w:type="table" w:styleId="TableGrid">
    <w:name w:val="Table Grid"/>
    <w:basedOn w:val="TableNormal"/>
    <w:uiPriority w:val="39"/>
    <w:rsid w:val="000675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067580"/>
    <w:rPr>
      <w:color w:val="605E5C"/>
      <w:shd w:val="clear" w:color="auto" w:fill="E1DFDD"/>
    </w:rPr>
  </w:style>
  <w:style w:type="paragraph" w:customStyle="1" w:styleId="TemplateH4">
    <w:name w:val="TemplateH4"/>
    <w:basedOn w:val="Normal"/>
    <w:qFormat/>
    <w:rsid w:val="0006758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6758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67580"/>
    <w:pPr>
      <w:spacing w:before="120" w:after="0"/>
    </w:pPr>
    <w:rPr>
      <w:rFonts w:ascii="Arial" w:eastAsia="DengXian" w:hAnsi="Arial"/>
    </w:rPr>
  </w:style>
  <w:style w:type="character" w:customStyle="1" w:styleId="AltNormalChar">
    <w:name w:val="AltNormal Char"/>
    <w:link w:val="AltNormal"/>
    <w:rsid w:val="00067580"/>
    <w:rPr>
      <w:rFonts w:ascii="Arial" w:eastAsia="DengXian" w:hAnsi="Arial"/>
      <w:lang w:val="en-GB" w:eastAsia="en-US"/>
    </w:rPr>
  </w:style>
  <w:style w:type="paragraph" w:customStyle="1" w:styleId="TemplateH3">
    <w:name w:val="TemplateH3"/>
    <w:basedOn w:val="Normal"/>
    <w:qFormat/>
    <w:rsid w:val="0006758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67580"/>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67580"/>
    <w:rPr>
      <w:rFonts w:ascii="Arial" w:hAnsi="Arial"/>
      <w:sz w:val="36"/>
      <w:lang w:val="en-GB" w:eastAsia="en-US"/>
    </w:rPr>
  </w:style>
  <w:style w:type="character" w:customStyle="1" w:styleId="B2Char">
    <w:name w:val="B2 Char"/>
    <w:link w:val="B2"/>
    <w:qFormat/>
    <w:rsid w:val="00B91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928396">
      <w:bodyDiv w:val="1"/>
      <w:marLeft w:val="0"/>
      <w:marRight w:val="0"/>
      <w:marTop w:val="0"/>
      <w:marBottom w:val="0"/>
      <w:divBdr>
        <w:top w:val="none" w:sz="0" w:space="0" w:color="auto"/>
        <w:left w:val="none" w:sz="0" w:space="0" w:color="auto"/>
        <w:bottom w:val="none" w:sz="0" w:space="0" w:color="auto"/>
        <w:right w:val="none" w:sz="0" w:space="0" w:color="auto"/>
      </w:divBdr>
    </w:div>
    <w:div w:id="189970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B0779-6B8F-4D71-A175-EECAB4778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3169</Words>
  <Characters>18065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2022-05-20T04:55:00Z</dcterms:created>
  <dcterms:modified xsi:type="dcterms:W3CDTF">2022-05-20T06:36:00Z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2022-03-14T13:15:04Z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6036be1e-5929-4a00-ae5a-fdb155955e24</vt:lpwstr>
  </property>
  <property fmtid="{D5CDD505-2E9C-101B-9397-08002B2CF9AE}" pid="27" name="MSIP_Label_b1aa2129-79ec-42c0-bfac-e5b7a0374572_ContentBits">
    <vt:lpwstr>0</vt:lpwstr>
  </property>
</Properties>
</file>